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424" w:rsidRPr="00265B90" w:rsidRDefault="00C57424" w:rsidP="0017677E">
      <w:pPr>
        <w:rPr>
          <w:lang w:val="en-US"/>
        </w:rPr>
      </w:pPr>
    </w:p>
    <w:p w:rsidR="00E8061F" w:rsidRDefault="00E00D7A" w:rsidP="00DF702E">
      <w:pPr>
        <w:jc w:val="right"/>
      </w:pPr>
      <w:r>
        <w:t>Утверждаю:</w:t>
      </w:r>
    </w:p>
    <w:p w:rsidR="00E00D7A" w:rsidRDefault="00E00D7A" w:rsidP="00DF702E">
      <w:pPr>
        <w:jc w:val="right"/>
      </w:pPr>
      <w:r>
        <w:t>Главный инженер ПАО «УХП»</w:t>
      </w:r>
    </w:p>
    <w:p w:rsidR="00E00D7A" w:rsidRDefault="00E00D7A" w:rsidP="00DF702E">
      <w:pPr>
        <w:jc w:val="right"/>
      </w:pPr>
    </w:p>
    <w:p w:rsidR="00E00D7A" w:rsidRDefault="00E00D7A" w:rsidP="00DF702E">
      <w:pPr>
        <w:jc w:val="right"/>
      </w:pPr>
      <w:r>
        <w:t>________________ Суслов А.Л</w:t>
      </w:r>
    </w:p>
    <w:p w:rsidR="00E00D7A" w:rsidRPr="00A71DFA" w:rsidRDefault="00E00D7A" w:rsidP="00DF702E">
      <w:pPr>
        <w:jc w:val="right"/>
      </w:pPr>
      <w:r>
        <w:t>«</w:t>
      </w:r>
      <w:r w:rsidR="00F16DC3">
        <w:t>____»</w:t>
      </w:r>
      <w:r>
        <w:t xml:space="preserve"> </w:t>
      </w:r>
      <w:r w:rsidR="00DF702E">
        <w:t>______</w:t>
      </w:r>
      <w:r w:rsidR="00F554F3">
        <w:t>___________ 2025</w:t>
      </w:r>
      <w:r>
        <w:t>г.</w:t>
      </w:r>
    </w:p>
    <w:p w:rsidR="00B85A39" w:rsidRDefault="00B85A39" w:rsidP="00B85A39">
      <w:pPr>
        <w:spacing w:line="360" w:lineRule="auto"/>
        <w:rPr>
          <w:b/>
          <w:sz w:val="21"/>
          <w:szCs w:val="21"/>
        </w:rPr>
      </w:pPr>
    </w:p>
    <w:p w:rsidR="00B85A39" w:rsidRDefault="00B85A39" w:rsidP="00B85A39">
      <w:pPr>
        <w:spacing w:line="360" w:lineRule="auto"/>
        <w:jc w:val="center"/>
        <w:rPr>
          <w:rFonts w:eastAsiaTheme="minorHAnsi"/>
          <w:b/>
          <w:sz w:val="21"/>
          <w:szCs w:val="21"/>
          <w:lang w:eastAsia="en-US"/>
        </w:rPr>
      </w:pPr>
      <w:r>
        <w:rPr>
          <w:b/>
          <w:sz w:val="21"/>
          <w:szCs w:val="21"/>
        </w:rPr>
        <w:t>ТЕХНИЧЕСК</w:t>
      </w:r>
      <w:r w:rsidR="00326D97" w:rsidRPr="00E8420A">
        <w:rPr>
          <w:b/>
          <w:sz w:val="21"/>
          <w:szCs w:val="21"/>
        </w:rPr>
        <w:t xml:space="preserve"> </w:t>
      </w:r>
      <w:r w:rsidR="00E8420A" w:rsidRPr="00E8420A">
        <w:rPr>
          <w:b/>
          <w:sz w:val="21"/>
          <w:szCs w:val="21"/>
        </w:rPr>
        <w:t xml:space="preserve">  </w:t>
      </w:r>
      <w:r>
        <w:rPr>
          <w:b/>
          <w:sz w:val="21"/>
          <w:szCs w:val="21"/>
        </w:rPr>
        <w:t>ОЕ ЗАДАНИЕ №1</w:t>
      </w:r>
    </w:p>
    <w:p w:rsidR="00B85A39" w:rsidRDefault="00B85A39" w:rsidP="00B85A39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на проведение экспертизы промышленной безопасности </w:t>
      </w:r>
    </w:p>
    <w:p w:rsidR="00B85A39" w:rsidRDefault="00B85A39" w:rsidP="00B85A39">
      <w:pPr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зданий, расположенных на территории ПАО «УХП»</w:t>
      </w:r>
    </w:p>
    <w:p w:rsidR="00B85A39" w:rsidRDefault="00B85A39" w:rsidP="00B85A39">
      <w:pPr>
        <w:jc w:val="center"/>
        <w:rPr>
          <w:b/>
          <w:sz w:val="21"/>
          <w:szCs w:val="21"/>
        </w:rPr>
      </w:pPr>
    </w:p>
    <w:p w:rsidR="00B85A39" w:rsidRPr="006B0B0D" w:rsidRDefault="006B0B0D" w:rsidP="006B0B0D">
      <w:pPr>
        <w:jc w:val="both"/>
        <w:rPr>
          <w:sz w:val="21"/>
          <w:szCs w:val="21"/>
        </w:rPr>
      </w:pPr>
      <w:r>
        <w:rPr>
          <w:b/>
          <w:sz w:val="21"/>
          <w:szCs w:val="21"/>
        </w:rPr>
        <w:t>1.</w:t>
      </w:r>
      <w:r w:rsidR="00B85A39" w:rsidRPr="006B0B0D">
        <w:rPr>
          <w:b/>
          <w:sz w:val="21"/>
          <w:szCs w:val="21"/>
        </w:rPr>
        <w:t>Наименование услуг:</w:t>
      </w:r>
      <w:r w:rsidR="00B85A39" w:rsidRPr="006B0B0D">
        <w:rPr>
          <w:sz w:val="21"/>
          <w:szCs w:val="21"/>
        </w:rPr>
        <w:t xml:space="preserve">  </w:t>
      </w:r>
    </w:p>
    <w:p w:rsidR="00B85A39" w:rsidRDefault="006B38F2" w:rsidP="00B85A39">
      <w:pPr>
        <w:jc w:val="both"/>
        <w:rPr>
          <w:sz w:val="21"/>
          <w:szCs w:val="21"/>
        </w:rPr>
      </w:pPr>
      <w:r>
        <w:rPr>
          <w:sz w:val="21"/>
          <w:szCs w:val="21"/>
        </w:rPr>
        <w:t>П</w:t>
      </w:r>
      <w:r w:rsidR="00B85A39">
        <w:rPr>
          <w:sz w:val="21"/>
          <w:szCs w:val="21"/>
        </w:rPr>
        <w:t>роведение экспертизы промышленной безопасности (далее – ЭПБ) зданий</w:t>
      </w:r>
      <w:r w:rsidR="00B628E5">
        <w:rPr>
          <w:sz w:val="21"/>
          <w:szCs w:val="21"/>
        </w:rPr>
        <w:t xml:space="preserve"> и сооружений</w:t>
      </w:r>
      <w:r w:rsidR="00B85A39">
        <w:rPr>
          <w:sz w:val="21"/>
          <w:szCs w:val="21"/>
        </w:rPr>
        <w:t>, расположенных на территории Публичного акционерного общества «Уралхимпласт».</w:t>
      </w:r>
    </w:p>
    <w:p w:rsidR="00B85A39" w:rsidRDefault="00B85A39" w:rsidP="00B85A39">
      <w:pPr>
        <w:jc w:val="both"/>
        <w:rPr>
          <w:b/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>2.    Наименование и адрес заказчика:</w:t>
      </w:r>
    </w:p>
    <w:p w:rsidR="00B85A39" w:rsidRDefault="00B85A39" w:rsidP="00B85A39">
      <w:pPr>
        <w:jc w:val="both"/>
        <w:rPr>
          <w:sz w:val="21"/>
          <w:szCs w:val="21"/>
        </w:rPr>
      </w:pPr>
      <w:r>
        <w:rPr>
          <w:sz w:val="21"/>
          <w:szCs w:val="21"/>
        </w:rPr>
        <w:t>Публичное акционерное общество «Уралхимпласт»,</w:t>
      </w:r>
    </w:p>
    <w:p w:rsidR="00B85A39" w:rsidRDefault="00B85A39" w:rsidP="00B85A39">
      <w:pPr>
        <w:jc w:val="both"/>
        <w:rPr>
          <w:sz w:val="21"/>
          <w:szCs w:val="21"/>
        </w:rPr>
      </w:pPr>
      <w:r>
        <w:rPr>
          <w:sz w:val="21"/>
          <w:szCs w:val="21"/>
        </w:rPr>
        <w:t>622012, Россия, Свердловская область, город Нижний Тагил, Северное шоссе, 21.</w:t>
      </w:r>
    </w:p>
    <w:p w:rsidR="00B85A39" w:rsidRDefault="00B85A39" w:rsidP="00B85A39">
      <w:pPr>
        <w:jc w:val="both"/>
        <w:rPr>
          <w:sz w:val="21"/>
          <w:szCs w:val="21"/>
        </w:rPr>
      </w:pPr>
    </w:p>
    <w:p w:rsidR="00B85A39" w:rsidRDefault="00B85A39" w:rsidP="00B85A39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3.     Срок начала и окончания оказания услуг:</w:t>
      </w:r>
    </w:p>
    <w:p w:rsidR="00B85A39" w:rsidRDefault="00B85A39" w:rsidP="00B85A39">
      <w:pPr>
        <w:jc w:val="both"/>
        <w:rPr>
          <w:sz w:val="21"/>
          <w:szCs w:val="21"/>
        </w:rPr>
      </w:pPr>
      <w:r>
        <w:rPr>
          <w:sz w:val="21"/>
          <w:szCs w:val="21"/>
        </w:rPr>
        <w:t>Начало – с момента подписания договора</w:t>
      </w:r>
      <w:r w:rsidR="00B628E5">
        <w:rPr>
          <w:sz w:val="21"/>
          <w:szCs w:val="21"/>
        </w:rPr>
        <w:t>;</w:t>
      </w:r>
    </w:p>
    <w:p w:rsidR="00B85A39" w:rsidRDefault="00B85A39" w:rsidP="00B85A39">
      <w:pPr>
        <w:jc w:val="both"/>
        <w:rPr>
          <w:sz w:val="21"/>
          <w:szCs w:val="21"/>
        </w:rPr>
      </w:pPr>
      <w:r>
        <w:rPr>
          <w:sz w:val="21"/>
          <w:szCs w:val="21"/>
        </w:rPr>
        <w:t>Окончание –  декабря 2025</w:t>
      </w:r>
      <w:r w:rsidR="00B628E5">
        <w:rPr>
          <w:sz w:val="21"/>
          <w:szCs w:val="21"/>
        </w:rPr>
        <w:t xml:space="preserve"> </w:t>
      </w:r>
      <w:r>
        <w:rPr>
          <w:sz w:val="21"/>
          <w:szCs w:val="21"/>
        </w:rPr>
        <w:t>года.</w:t>
      </w:r>
    </w:p>
    <w:p w:rsidR="00B85A39" w:rsidRDefault="00B85A39" w:rsidP="00B85A39">
      <w:pPr>
        <w:jc w:val="both"/>
        <w:rPr>
          <w:b/>
          <w:sz w:val="21"/>
          <w:szCs w:val="21"/>
        </w:rPr>
      </w:pPr>
    </w:p>
    <w:p w:rsidR="00B85A39" w:rsidRDefault="00B85A39" w:rsidP="00B85A39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4.     Основание для оказания услуг:</w:t>
      </w:r>
    </w:p>
    <w:p w:rsidR="00B85A39" w:rsidRDefault="00B85A39" w:rsidP="00B85A39">
      <w:pPr>
        <w:jc w:val="both"/>
        <w:rPr>
          <w:sz w:val="21"/>
          <w:szCs w:val="21"/>
        </w:rPr>
      </w:pPr>
      <w:r>
        <w:rPr>
          <w:sz w:val="21"/>
          <w:szCs w:val="21"/>
        </w:rPr>
        <w:t>Сведения, характеризующие ОПО.</w:t>
      </w:r>
    </w:p>
    <w:p w:rsidR="00B85A39" w:rsidRDefault="00B85A39" w:rsidP="00B85A39">
      <w:pPr>
        <w:ind w:left="720"/>
        <w:jc w:val="both"/>
        <w:rPr>
          <w:sz w:val="21"/>
          <w:szCs w:val="21"/>
        </w:rPr>
      </w:pPr>
    </w:p>
    <w:p w:rsidR="00756522" w:rsidRDefault="00B85A39" w:rsidP="00B85A39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5.    Общие сведения о зданиях: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17"/>
        <w:gridCol w:w="3343"/>
        <w:gridCol w:w="5940"/>
      </w:tblGrid>
      <w:tr w:rsidR="00756522" w:rsidRPr="002D2C59" w:rsidTr="00A24FB8">
        <w:tc>
          <w:tcPr>
            <w:tcW w:w="617" w:type="dxa"/>
          </w:tcPr>
          <w:p w:rsidR="00756522" w:rsidRPr="002D2C59" w:rsidRDefault="00756522" w:rsidP="00985D04">
            <w:pPr>
              <w:jc w:val="center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№№</w:t>
            </w:r>
          </w:p>
          <w:p w:rsidR="00756522" w:rsidRPr="002D2C59" w:rsidRDefault="00756522" w:rsidP="00985D04">
            <w:pPr>
              <w:jc w:val="center"/>
              <w:rPr>
                <w:b/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п/п</w:t>
            </w:r>
          </w:p>
        </w:tc>
        <w:tc>
          <w:tcPr>
            <w:tcW w:w="3343" w:type="dxa"/>
          </w:tcPr>
          <w:p w:rsidR="00756522" w:rsidRDefault="00B628E5" w:rsidP="00985D0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здания/сооружения</w:t>
            </w:r>
            <w:r w:rsidR="00756522" w:rsidRPr="002D2C59">
              <w:rPr>
                <w:sz w:val="21"/>
                <w:szCs w:val="21"/>
              </w:rPr>
              <w:t xml:space="preserve"> </w:t>
            </w:r>
          </w:p>
          <w:p w:rsidR="00756522" w:rsidRPr="002D2C59" w:rsidRDefault="00756522" w:rsidP="00985D04">
            <w:pPr>
              <w:jc w:val="center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(объекта)</w:t>
            </w:r>
          </w:p>
        </w:tc>
        <w:tc>
          <w:tcPr>
            <w:tcW w:w="5940" w:type="dxa"/>
          </w:tcPr>
          <w:p w:rsidR="00756522" w:rsidRDefault="00756522" w:rsidP="00985D04">
            <w:pPr>
              <w:jc w:val="center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Характеристики здания</w:t>
            </w:r>
            <w:r w:rsidR="00B628E5">
              <w:rPr>
                <w:sz w:val="21"/>
                <w:szCs w:val="21"/>
              </w:rPr>
              <w:t>/сооружения</w:t>
            </w:r>
            <w:r w:rsidRPr="002D2C59">
              <w:rPr>
                <w:sz w:val="21"/>
                <w:szCs w:val="21"/>
              </w:rPr>
              <w:t xml:space="preserve"> </w:t>
            </w:r>
          </w:p>
          <w:p w:rsidR="00756522" w:rsidRPr="002D2C59" w:rsidRDefault="00756522" w:rsidP="00985D04">
            <w:pPr>
              <w:jc w:val="center"/>
              <w:rPr>
                <w:sz w:val="21"/>
                <w:szCs w:val="21"/>
                <w:lang w:val="en-US"/>
              </w:rPr>
            </w:pPr>
            <w:r w:rsidRPr="002D2C59">
              <w:rPr>
                <w:sz w:val="21"/>
                <w:szCs w:val="21"/>
              </w:rPr>
              <w:t>(объекта)</w:t>
            </w:r>
          </w:p>
        </w:tc>
      </w:tr>
      <w:tr w:rsidR="00756522" w:rsidRPr="002D2C59" w:rsidTr="00A24FB8">
        <w:tc>
          <w:tcPr>
            <w:tcW w:w="617" w:type="dxa"/>
          </w:tcPr>
          <w:p w:rsidR="00756522" w:rsidRPr="002D2C59" w:rsidRDefault="00756522" w:rsidP="00985D04">
            <w:pPr>
              <w:jc w:val="center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1.</w:t>
            </w:r>
          </w:p>
        </w:tc>
        <w:tc>
          <w:tcPr>
            <w:tcW w:w="3343" w:type="dxa"/>
          </w:tcPr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производственного цеха № 03/1 со строением склада пульвербакелита, со строением складов, литера 11А, 11Б, 11В, 11Д, 11Е, 11а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40" w:type="dxa"/>
          </w:tcPr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1.Назначение объекта экспертизы: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предназначено для осуществления производственных процессов.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2.Конструктивное решение: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Год постройки-1938г.;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Этажность: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Производственная часть -1-4;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Служебно-бытовая часть- 2;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Площадь застройки:3205м²;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Строительный объем: 15335м³;</w:t>
            </w:r>
          </w:p>
          <w:p w:rsidR="00756522" w:rsidRPr="002D2C59" w:rsidRDefault="00791397" w:rsidP="00985D04">
            <w:pPr>
              <w:jc w:val="both"/>
              <w:rPr>
                <w:sz w:val="21"/>
                <w:szCs w:val="21"/>
              </w:rPr>
            </w:pPr>
            <w:r w:rsidRPr="0079139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. </w:t>
            </w:r>
            <w:r w:rsidR="00756522" w:rsidRPr="002D2C59">
              <w:rPr>
                <w:sz w:val="21"/>
                <w:szCs w:val="21"/>
              </w:rPr>
              <w:t>Здание –прямоугольное в плане с размерами:</w:t>
            </w:r>
          </w:p>
          <w:p w:rsidR="00756522" w:rsidRDefault="00E8420A" w:rsidP="00985D04">
            <w:pPr>
              <w:jc w:val="both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- в осях </w:t>
            </w:r>
            <w:r w:rsidR="00B14763">
              <w:rPr>
                <w:color w:val="000000" w:themeColor="text1"/>
                <w:sz w:val="21"/>
                <w:szCs w:val="21"/>
              </w:rPr>
              <w:t>4-9/З-Д, Н=9,500м;</w:t>
            </w:r>
          </w:p>
          <w:p w:rsidR="00060C61" w:rsidRDefault="00060C61" w:rsidP="00985D04">
            <w:pPr>
              <w:jc w:val="both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- в осях </w:t>
            </w:r>
            <w:r w:rsidR="00B14763">
              <w:rPr>
                <w:color w:val="000000" w:themeColor="text1"/>
                <w:sz w:val="21"/>
                <w:szCs w:val="21"/>
              </w:rPr>
              <w:t>1-9/Д-В, Н=18,87м;</w:t>
            </w:r>
          </w:p>
          <w:p w:rsidR="00B14763" w:rsidRDefault="00B14763" w:rsidP="00985D04">
            <w:pPr>
              <w:jc w:val="both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- в осях 9-6/А-В, Н=9,95м;</w:t>
            </w:r>
          </w:p>
          <w:p w:rsidR="00B14763" w:rsidRDefault="00B14763" w:rsidP="00985D04">
            <w:pPr>
              <w:jc w:val="both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- в осях 6-1/А-В, Н=19,6м;</w:t>
            </w:r>
          </w:p>
          <w:p w:rsidR="00B14763" w:rsidRDefault="001525C8" w:rsidP="00985D04">
            <w:pPr>
              <w:jc w:val="both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2. Склад готовой продукции </w:t>
            </w:r>
            <w:r w:rsidR="00B14763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(</w:t>
            </w:r>
            <w:r w:rsidR="00B14763">
              <w:rPr>
                <w:color w:val="000000" w:themeColor="text1"/>
                <w:sz w:val="21"/>
                <w:szCs w:val="21"/>
              </w:rPr>
              <w:t>со слесарной мастерской)</w:t>
            </w:r>
          </w:p>
          <w:p w:rsidR="00756522" w:rsidRPr="001525C8" w:rsidRDefault="00756522" w:rsidP="00985D04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1525C8">
              <w:rPr>
                <w:color w:val="000000" w:themeColor="text1"/>
                <w:sz w:val="21"/>
                <w:szCs w:val="21"/>
              </w:rPr>
              <w:t xml:space="preserve"> </w:t>
            </w:r>
            <w:r w:rsidR="001525C8">
              <w:rPr>
                <w:color w:val="000000" w:themeColor="text1"/>
                <w:sz w:val="21"/>
                <w:szCs w:val="21"/>
              </w:rPr>
              <w:t>в осях 1-3/а-2;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 xml:space="preserve">Отмостка: </w:t>
            </w:r>
            <w:r w:rsidRPr="002D2C59">
              <w:rPr>
                <w:sz w:val="21"/>
                <w:szCs w:val="21"/>
              </w:rPr>
              <w:t>бетонная;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Фундаменты: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 xml:space="preserve">- </w:t>
            </w:r>
            <w:r w:rsidRPr="002D2C59">
              <w:rPr>
                <w:sz w:val="21"/>
                <w:szCs w:val="21"/>
              </w:rPr>
              <w:t xml:space="preserve">монолитные железобетонные ленточные под несущие стены и пилястры; 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>монолитные железобетонные столбчатые под железобетонные колонны со сборными железобетонными балками БУ-28;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Колонны: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 xml:space="preserve">- </w:t>
            </w:r>
            <w:r w:rsidRPr="002D2C59">
              <w:rPr>
                <w:sz w:val="21"/>
                <w:szCs w:val="21"/>
              </w:rPr>
              <w:t>монолитные железобетонные сечением 500х500мм;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металлические;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Стены: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кирпичные из кирпича М75 на растворе М25, толщиной 250, 380, 510мм;</w:t>
            </w:r>
          </w:p>
          <w:p w:rsidR="00756522" w:rsidRPr="002D2C59" w:rsidRDefault="00756522" w:rsidP="00985D04">
            <w:pPr>
              <w:jc w:val="both"/>
              <w:rPr>
                <w:color w:val="000000" w:themeColor="text1"/>
                <w:sz w:val="21"/>
                <w:szCs w:val="21"/>
              </w:rPr>
            </w:pPr>
            <w:r w:rsidRPr="002D2C59">
              <w:rPr>
                <w:color w:val="000000" w:themeColor="text1"/>
                <w:sz w:val="21"/>
                <w:szCs w:val="21"/>
              </w:rPr>
              <w:t>- навесные из сэндвич-панелей;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из листового железа (склад готовой продукции);</w:t>
            </w:r>
          </w:p>
          <w:p w:rsidR="00A24FB8" w:rsidRDefault="00A24FB8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lastRenderedPageBreak/>
              <w:t>Перегородки: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 xml:space="preserve">- </w:t>
            </w:r>
            <w:r w:rsidRPr="002D2C59">
              <w:rPr>
                <w:sz w:val="21"/>
                <w:szCs w:val="21"/>
              </w:rPr>
              <w:t>кирпичные толщиной 120мм;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из твин -  блока толщиной 300мм;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Перекрытие: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сборные железобетонные плиты;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монолитные железобетонные плиты;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Покрытие: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сборные железобетонные плиты ПКЖ;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монолитные железобетонные плиты;</w:t>
            </w:r>
          </w:p>
          <w:p w:rsidR="00756522" w:rsidRPr="002D2C59" w:rsidRDefault="009E69B0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в осях 9-1</w:t>
            </w:r>
            <w:r w:rsidR="00756522" w:rsidRPr="002D2C59">
              <w:rPr>
                <w:sz w:val="21"/>
                <w:szCs w:val="21"/>
              </w:rPr>
              <w:t>/</w:t>
            </w:r>
            <w:r>
              <w:rPr>
                <w:sz w:val="21"/>
                <w:szCs w:val="21"/>
              </w:rPr>
              <w:t>А-В</w:t>
            </w:r>
            <w:r w:rsidR="00756522" w:rsidRPr="002D2C59">
              <w:rPr>
                <w:sz w:val="21"/>
                <w:szCs w:val="21"/>
              </w:rPr>
              <w:t>- сзндвич- панели;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</w:t>
            </w:r>
            <w:r w:rsidR="00107285">
              <w:rPr>
                <w:sz w:val="21"/>
                <w:szCs w:val="21"/>
              </w:rPr>
              <w:t xml:space="preserve">проф. лист, </w:t>
            </w:r>
            <w:r w:rsidRPr="002D2C59">
              <w:rPr>
                <w:sz w:val="21"/>
                <w:szCs w:val="21"/>
              </w:rPr>
              <w:t>железо кровельное по деревянной обрешетке (склад готовой продукции);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Балки перекрытия:</w:t>
            </w:r>
          </w:p>
          <w:p w:rsidR="00756522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-монолитные железобетонные;</w:t>
            </w:r>
          </w:p>
          <w:p w:rsidR="00855445" w:rsidRPr="002D2C59" w:rsidRDefault="00855445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металлические;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Балки покрытия: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-монолитные железобетонные;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в осях </w:t>
            </w:r>
            <w:r w:rsidR="00107285">
              <w:rPr>
                <w:sz w:val="21"/>
                <w:szCs w:val="21"/>
              </w:rPr>
              <w:t>9-1/А-В</w:t>
            </w:r>
            <w:r w:rsidRPr="002D2C59">
              <w:rPr>
                <w:sz w:val="21"/>
                <w:szCs w:val="21"/>
              </w:rPr>
              <w:t>- металлические из прокатного двутавра №50;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металлические (фермы Ф1)</w:t>
            </w:r>
            <w:r w:rsidR="00A24FB8">
              <w:rPr>
                <w:sz w:val="21"/>
                <w:szCs w:val="21"/>
              </w:rPr>
              <w:t xml:space="preserve">, металлические </w:t>
            </w:r>
            <w:r w:rsidR="00107285">
              <w:rPr>
                <w:sz w:val="21"/>
                <w:szCs w:val="21"/>
              </w:rPr>
              <w:t>из прокатного двутавра № 30</w:t>
            </w:r>
            <w:r w:rsidRPr="002D2C59">
              <w:rPr>
                <w:sz w:val="21"/>
                <w:szCs w:val="21"/>
              </w:rPr>
              <w:t xml:space="preserve"> (склад готовой продукции);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Прогоны:</w:t>
            </w:r>
          </w:p>
          <w:p w:rsidR="00756522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в осях </w:t>
            </w:r>
            <w:r w:rsidR="00107285">
              <w:rPr>
                <w:sz w:val="21"/>
                <w:szCs w:val="21"/>
              </w:rPr>
              <w:t>9-1/А-В</w:t>
            </w:r>
            <w:r w:rsidR="0060296B">
              <w:rPr>
                <w:sz w:val="21"/>
                <w:szCs w:val="21"/>
              </w:rPr>
              <w:t xml:space="preserve"> </w:t>
            </w:r>
            <w:r w:rsidRPr="002D2C59">
              <w:rPr>
                <w:sz w:val="21"/>
                <w:szCs w:val="21"/>
              </w:rPr>
              <w:t>-металлические из прокатного швеллера №18;</w:t>
            </w:r>
          </w:p>
          <w:p w:rsidR="00107285" w:rsidRPr="002D2C59" w:rsidRDefault="005937A9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металлические из швеллера №20</w:t>
            </w:r>
            <w:r w:rsidR="00107285">
              <w:rPr>
                <w:sz w:val="21"/>
                <w:szCs w:val="21"/>
              </w:rPr>
              <w:t xml:space="preserve"> (склад готовой продукции);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Кровля: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 xml:space="preserve"> </w:t>
            </w:r>
            <w:r w:rsidR="00107285">
              <w:rPr>
                <w:sz w:val="21"/>
                <w:szCs w:val="21"/>
              </w:rPr>
              <w:t>1. Здание в осях</w:t>
            </w:r>
            <w:r w:rsidR="00F672D6">
              <w:rPr>
                <w:sz w:val="21"/>
                <w:szCs w:val="21"/>
              </w:rPr>
              <w:t xml:space="preserve"> 4-9/З-Д, </w:t>
            </w:r>
            <w:r w:rsidR="00107285">
              <w:rPr>
                <w:sz w:val="21"/>
                <w:szCs w:val="21"/>
              </w:rPr>
              <w:t>1-9</w:t>
            </w:r>
            <w:r w:rsidR="00F672D6">
              <w:rPr>
                <w:sz w:val="21"/>
                <w:szCs w:val="21"/>
              </w:rPr>
              <w:t>/Д-А</w:t>
            </w:r>
            <w:r w:rsidRPr="002D2C59">
              <w:rPr>
                <w:sz w:val="21"/>
                <w:szCs w:val="21"/>
              </w:rPr>
              <w:t xml:space="preserve"> - рулонная состоит из: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гидроизоляционный слой – рулонный кровельный материал (2 слоя) на битумной мастике;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стяжка -цементно-песчаная толщиной 20мм;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утеплитель- шлаковый толщиной 160мм;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пароизоляционный слой – пергамин (1 слой)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2.Склад готовой продукции: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В осях 1-3/а-в: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гидроизоляционный слой – рулонный кровельный материал (1 слой) на битумной мастике по кровельному железу;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В осях 1-2/в-2: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гидроизоляционный слой – рулонный кровельный материал (2 слоя) на битумной мастике;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стяжка -цементно-песчаная толщиной 30мм;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утеплитель- шлаковый толщиной 150мм;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пароизоляционный слой – пергамин (1 слой);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Лестницы: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сборные железобетонные ступени по металлическому каркасу из швеллера №14;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 xml:space="preserve"> </w:t>
            </w:r>
            <w:r w:rsidRPr="002D2C59">
              <w:rPr>
                <w:sz w:val="21"/>
                <w:szCs w:val="21"/>
              </w:rPr>
              <w:t>– пожарные наружные (эвакуационные) металлические;</w:t>
            </w:r>
          </w:p>
          <w:p w:rsidR="00756522" w:rsidRPr="002D2C59" w:rsidRDefault="00756522" w:rsidP="00985D04">
            <w:pPr>
              <w:pStyle w:val="aa"/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отапливаемое.</w:t>
            </w:r>
          </w:p>
          <w:p w:rsidR="00F672D6" w:rsidRPr="00A24FB8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A24FB8">
              <w:rPr>
                <w:b/>
                <w:sz w:val="21"/>
                <w:szCs w:val="21"/>
                <w:u w:val="single"/>
              </w:rPr>
              <w:t>Грузоподъемные механизмы</w:t>
            </w:r>
            <w:r w:rsidR="00A24FB8" w:rsidRPr="00A24FB8">
              <w:rPr>
                <w:b/>
                <w:sz w:val="21"/>
                <w:szCs w:val="21"/>
              </w:rPr>
              <w:t>:</w:t>
            </w:r>
            <w:r w:rsidRPr="00A24FB8">
              <w:rPr>
                <w:b/>
                <w:sz w:val="21"/>
                <w:szCs w:val="21"/>
              </w:rPr>
              <w:t xml:space="preserve"> </w:t>
            </w:r>
          </w:p>
          <w:p w:rsidR="00A24FB8" w:rsidRPr="00A24FB8" w:rsidRDefault="00A24FB8" w:rsidP="00A24FB8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Кран мостовой однобалочный, подвесной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=2т.</w:t>
            </w:r>
          </w:p>
          <w:p w:rsidR="00756522" w:rsidRPr="00F369C1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Категория по взрывопожарной и пожарной опасности по НПБ-105-03 – В.</w:t>
            </w:r>
          </w:p>
          <w:p w:rsidR="00756522" w:rsidRPr="002D2C59" w:rsidRDefault="00756522" w:rsidP="00985D04">
            <w:pPr>
              <w:pStyle w:val="aa"/>
              <w:jc w:val="both"/>
              <w:rPr>
                <w:color w:val="000000" w:themeColor="text1"/>
                <w:sz w:val="21"/>
                <w:szCs w:val="21"/>
              </w:rPr>
            </w:pPr>
            <w:r w:rsidRPr="002D2C59">
              <w:rPr>
                <w:b/>
                <w:color w:val="000000" w:themeColor="text1"/>
                <w:sz w:val="21"/>
                <w:szCs w:val="21"/>
              </w:rPr>
              <w:t>Класс опасности ОПО: «Площадка производства синтетических смол и полимерных материалов»- 1 класс</w:t>
            </w:r>
            <w:r w:rsidRPr="002D2C59">
              <w:rPr>
                <w:color w:val="000000" w:themeColor="text1"/>
                <w:sz w:val="21"/>
                <w:szCs w:val="21"/>
              </w:rPr>
              <w:t>.</w:t>
            </w:r>
          </w:p>
          <w:p w:rsidR="00756522" w:rsidRPr="002D2C59" w:rsidRDefault="00756522" w:rsidP="00985D04">
            <w:pPr>
              <w:pStyle w:val="aa"/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2D2C59">
              <w:rPr>
                <w:b/>
                <w:color w:val="000000" w:themeColor="text1"/>
                <w:sz w:val="21"/>
                <w:szCs w:val="21"/>
              </w:rPr>
              <w:t>Признак опасности – 2.1.</w:t>
            </w:r>
          </w:p>
          <w:p w:rsidR="00756522" w:rsidRPr="002D2C59" w:rsidRDefault="00756522" w:rsidP="00985D04">
            <w:pPr>
              <w:pStyle w:val="aa"/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2D2C59">
              <w:rPr>
                <w:b/>
                <w:color w:val="000000" w:themeColor="text1"/>
                <w:sz w:val="21"/>
                <w:szCs w:val="21"/>
              </w:rPr>
              <w:t>Код отраслевой принадлежности- 7.</w:t>
            </w:r>
          </w:p>
          <w:p w:rsidR="00756522" w:rsidRPr="000B2E88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Год предыдущей ЭПБ</w:t>
            </w:r>
            <w:r w:rsidRPr="002D2C59">
              <w:rPr>
                <w:sz w:val="21"/>
                <w:szCs w:val="21"/>
              </w:rPr>
              <w:t xml:space="preserve"> – декабрь 2020г., ООО «Решение»</w:t>
            </w:r>
          </w:p>
        </w:tc>
      </w:tr>
      <w:tr w:rsidR="00756522" w:rsidRPr="002D2C59" w:rsidTr="00A24FB8">
        <w:tc>
          <w:tcPr>
            <w:tcW w:w="617" w:type="dxa"/>
          </w:tcPr>
          <w:p w:rsidR="00756522" w:rsidRPr="002D2C59" w:rsidRDefault="00756522" w:rsidP="00985D0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2.</w:t>
            </w:r>
          </w:p>
        </w:tc>
        <w:tc>
          <w:tcPr>
            <w:tcW w:w="3343" w:type="dxa"/>
          </w:tcPr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склада сыпучих материалов цеха 07, литера 21 с сооружением  эстакады литера 1</w:t>
            </w:r>
          </w:p>
        </w:tc>
        <w:tc>
          <w:tcPr>
            <w:tcW w:w="5940" w:type="dxa"/>
          </w:tcPr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1.Назначение объекта экспертизы: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предназначено для осуществления производственных процессов.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2.Конструктивное решение: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Год постройки-2008г.; 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Этажность: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Производственная часть -1;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Служебно-бытовая часть- 2;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lastRenderedPageBreak/>
              <w:t xml:space="preserve">Площадь застройки: 4262,40м² (с эстакадой и рампой </w:t>
            </w:r>
            <w:r>
              <w:rPr>
                <w:sz w:val="21"/>
                <w:szCs w:val="21"/>
              </w:rPr>
              <w:t>(</w:t>
            </w:r>
            <w:r w:rsidRPr="002D2C59">
              <w:rPr>
                <w:sz w:val="21"/>
                <w:szCs w:val="21"/>
              </w:rPr>
              <w:t>2420м2- здание);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Строительный объем: 34 101,20м³;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четырехуровневое, прямоугольное в плане с размерами 132,6*27,9м: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разделено на две основных части: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 АБК: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-в осях 1-3/А-Г, 12*18м (2-х этажное);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2. Производственная часть здания: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в осях 4-8/А-Г, 24*18м (одноэтажное);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в осях 8-25/А-Г, 96*18м (одноэтажное);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>в осях 13-15/Б-Г- высотная вставка, Н=27,2м (6-ти этажное);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каркасное.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К зданию примыкают: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железнодорожная эстакада в осях 25-2/Г´-Г;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-автомобильная рампа в осях 9-25/А;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Отмостка:</w:t>
            </w:r>
            <w:r w:rsidRPr="002D2C59">
              <w:rPr>
                <w:sz w:val="21"/>
                <w:szCs w:val="21"/>
              </w:rPr>
              <w:t xml:space="preserve"> Бетонная;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Фундаменты: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Под колонны: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сборные железобетонные стаканного типа;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монолитные железобетонные из бетона класса В20, </w:t>
            </w:r>
            <w:r w:rsidRPr="002D2C59">
              <w:rPr>
                <w:sz w:val="21"/>
                <w:szCs w:val="21"/>
                <w:lang w:val="en-US"/>
              </w:rPr>
              <w:t>F</w:t>
            </w:r>
            <w:r w:rsidRPr="002D2C59">
              <w:rPr>
                <w:sz w:val="21"/>
                <w:szCs w:val="21"/>
              </w:rPr>
              <w:t>75, W4 (высотная вставка);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-сборные фундаментные блоки ФБС (рампа автомобильная, эстакада ж/д);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Колонны: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</w:t>
            </w:r>
            <w:r w:rsidRPr="002D2C59">
              <w:rPr>
                <w:color w:val="000000"/>
                <w:sz w:val="21"/>
                <w:szCs w:val="21"/>
              </w:rPr>
              <w:t>сборные железобетонные сечением 400*400мм, 5000*500мм;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– металлические из прокатных двутавров №40;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Шаг колонн 6 метров;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b/>
                <w:color w:val="000000"/>
                <w:sz w:val="21"/>
                <w:szCs w:val="21"/>
                <w:u w:val="single"/>
              </w:rPr>
              <w:t>Фахверковые колонны и стойки фахверка</w:t>
            </w:r>
            <w:r w:rsidRPr="002D2C59">
              <w:rPr>
                <w:color w:val="000000"/>
                <w:sz w:val="21"/>
                <w:szCs w:val="21"/>
              </w:rPr>
              <w:t xml:space="preserve"> – металлические из прокатного профиля.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color w:val="000000"/>
                <w:sz w:val="21"/>
                <w:szCs w:val="21"/>
                <w:u w:val="single"/>
              </w:rPr>
              <w:t xml:space="preserve">Связи- </w:t>
            </w:r>
            <w:r w:rsidRPr="002D2C59">
              <w:rPr>
                <w:b/>
                <w:color w:val="000000"/>
                <w:sz w:val="21"/>
                <w:szCs w:val="21"/>
              </w:rPr>
              <w:t>металлические из спаренных уголков;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Стены: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1.Производственная часть здания: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</w:t>
            </w:r>
            <w:r w:rsidRPr="002D2C59">
              <w:rPr>
                <w:color w:val="000000"/>
                <w:sz w:val="21"/>
                <w:szCs w:val="21"/>
              </w:rPr>
              <w:t>стены из ж/б сборных панелей ПС 1,2,3,4,6,7,8,9-10 толщ.300мм;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- кирпичные;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 xml:space="preserve">-навесные </w:t>
            </w:r>
            <w:r>
              <w:rPr>
                <w:color w:val="000000"/>
                <w:sz w:val="21"/>
                <w:szCs w:val="21"/>
              </w:rPr>
              <w:t xml:space="preserve">из </w:t>
            </w:r>
            <w:r w:rsidRPr="002D2C59">
              <w:rPr>
                <w:color w:val="000000"/>
                <w:sz w:val="21"/>
                <w:szCs w:val="21"/>
              </w:rPr>
              <w:t>сэндвич - панелей с минераловатным утеплителем (высотная вставка);</w:t>
            </w:r>
          </w:p>
          <w:p w:rsidR="00756522" w:rsidRPr="002D2C59" w:rsidRDefault="00756522" w:rsidP="00985D04">
            <w:pPr>
              <w:jc w:val="both"/>
              <w:rPr>
                <w:b/>
                <w:color w:val="000000"/>
                <w:sz w:val="21"/>
                <w:szCs w:val="21"/>
              </w:rPr>
            </w:pPr>
            <w:r w:rsidRPr="002D2C59">
              <w:rPr>
                <w:b/>
                <w:color w:val="000000"/>
                <w:sz w:val="21"/>
                <w:szCs w:val="21"/>
              </w:rPr>
              <w:t>2. АБК: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– керамзитобетонные стеновые панели толщ. 300мм. (1 этаж);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- из ячеистых блоков БГМ ГОСТ 21520-89 с армированием, толщ. 300мм (2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2D2C59">
              <w:rPr>
                <w:color w:val="000000"/>
                <w:sz w:val="21"/>
                <w:szCs w:val="21"/>
              </w:rPr>
              <w:t xml:space="preserve">этаж); 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Стены утеплены минераловатным утеплителем и о</w:t>
            </w:r>
            <w:r>
              <w:rPr>
                <w:color w:val="000000"/>
                <w:sz w:val="21"/>
                <w:szCs w:val="21"/>
              </w:rPr>
              <w:t>блицованы металлическими проф.</w:t>
            </w:r>
            <w:r w:rsidRPr="002D2C59">
              <w:rPr>
                <w:color w:val="000000"/>
                <w:sz w:val="21"/>
                <w:szCs w:val="21"/>
              </w:rPr>
              <w:t xml:space="preserve"> лист</w:t>
            </w:r>
            <w:r>
              <w:rPr>
                <w:color w:val="000000"/>
                <w:sz w:val="21"/>
                <w:szCs w:val="21"/>
              </w:rPr>
              <w:t>ами по металлическому каркасу (</w:t>
            </w:r>
            <w:r w:rsidRPr="002D2C59">
              <w:rPr>
                <w:color w:val="000000"/>
                <w:sz w:val="21"/>
                <w:szCs w:val="21"/>
              </w:rPr>
              <w:t>вентилируемый фасад).</w:t>
            </w:r>
          </w:p>
          <w:p w:rsidR="00756522" w:rsidRPr="002D2C59" w:rsidRDefault="00756522" w:rsidP="00985D04">
            <w:pPr>
              <w:jc w:val="both"/>
              <w:rPr>
                <w:b/>
                <w:color w:val="000000"/>
                <w:sz w:val="21"/>
                <w:szCs w:val="21"/>
              </w:rPr>
            </w:pPr>
            <w:r w:rsidRPr="002D2C59">
              <w:rPr>
                <w:b/>
                <w:color w:val="000000"/>
                <w:sz w:val="21"/>
                <w:szCs w:val="21"/>
              </w:rPr>
              <w:t>3.Эстакада ж/д: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-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Pr="002D2C59">
              <w:rPr>
                <w:color w:val="000000"/>
                <w:sz w:val="21"/>
                <w:szCs w:val="21"/>
              </w:rPr>
              <w:t xml:space="preserve">навесные из металлического проф. листа по металлическим прогонам.  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Перегородки: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1.Производственная часть здания: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-кирпичные толщ. 250мм. и ячеисто-бетонных блоков;</w:t>
            </w:r>
          </w:p>
          <w:p w:rsidR="00756522" w:rsidRPr="002D2C59" w:rsidRDefault="00756522" w:rsidP="00985D04">
            <w:pPr>
              <w:jc w:val="both"/>
              <w:rPr>
                <w:b/>
                <w:color w:val="000000"/>
                <w:sz w:val="21"/>
                <w:szCs w:val="21"/>
              </w:rPr>
            </w:pPr>
            <w:r w:rsidRPr="002D2C59">
              <w:rPr>
                <w:b/>
                <w:color w:val="000000"/>
                <w:sz w:val="21"/>
                <w:szCs w:val="21"/>
              </w:rPr>
              <w:t>2. АБК:</w:t>
            </w:r>
          </w:p>
          <w:p w:rsidR="00756522" w:rsidRPr="002D2C59" w:rsidRDefault="00756522" w:rsidP="00985D04">
            <w:pPr>
              <w:jc w:val="both"/>
              <w:rPr>
                <w:color w:val="000000"/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 xml:space="preserve">- кирпичные толщ.120мм., с армированием (1 этаж); 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  <w:u w:val="single"/>
              </w:rPr>
            </w:pPr>
            <w:r w:rsidRPr="002D2C59">
              <w:rPr>
                <w:color w:val="000000"/>
                <w:sz w:val="21"/>
                <w:szCs w:val="21"/>
              </w:rPr>
              <w:t>- из листов ГКЛ по металлическому каркасу с внутренним звукоизоляционным слоем из минераловатных плит «ISOVER» толщ.100мм; 200мм (2 этаж);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Перекрытие</w:t>
            </w:r>
            <w:r w:rsidRPr="002D2C59">
              <w:rPr>
                <w:sz w:val="21"/>
                <w:szCs w:val="21"/>
                <w:u w:val="single"/>
              </w:rPr>
              <w:t>: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 Производственная часть здания: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проф</w:t>
            </w:r>
            <w:r>
              <w:rPr>
                <w:sz w:val="21"/>
                <w:szCs w:val="21"/>
              </w:rPr>
              <w:t xml:space="preserve">. </w:t>
            </w:r>
            <w:r w:rsidRPr="002D2C59">
              <w:rPr>
                <w:sz w:val="21"/>
                <w:szCs w:val="21"/>
              </w:rPr>
              <w:t>лист по металлическим балкам (высотная вставка);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2. АБК: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сборные железобетонные ребристые плиты по сборным  железобетонным балкам размером 1,5*6,0м;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lastRenderedPageBreak/>
              <w:t>Покрытие: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 Производственная часть здания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>сборные железобетонные ребристые плиты (ПЖ)</w:t>
            </w:r>
            <w:r>
              <w:rPr>
                <w:sz w:val="21"/>
                <w:szCs w:val="21"/>
              </w:rPr>
              <w:t xml:space="preserve"> по железобетонным </w:t>
            </w:r>
            <w:r w:rsidRPr="002D2C59">
              <w:rPr>
                <w:sz w:val="21"/>
                <w:szCs w:val="21"/>
              </w:rPr>
              <w:t>балкам размером 1,5*6,0м, 3,0*6,0м;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 xml:space="preserve">проф. </w:t>
            </w:r>
            <w:r>
              <w:rPr>
                <w:sz w:val="21"/>
                <w:szCs w:val="21"/>
              </w:rPr>
              <w:t xml:space="preserve">лист </w:t>
            </w:r>
            <w:r w:rsidRPr="002D2C59">
              <w:rPr>
                <w:sz w:val="21"/>
                <w:szCs w:val="21"/>
              </w:rPr>
              <w:t>Н60-845-0,8 по металлическим балкам (высотная вставка);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2. АБК: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>сборные железобетонные ребристые плиты по сборным  железобетонным балкам размером 1,5*6,0м, 3,0*6,0м;;</w:t>
            </w:r>
          </w:p>
          <w:p w:rsidR="00756522" w:rsidRPr="002D2C59" w:rsidRDefault="00756522" w:rsidP="00985D04">
            <w:pPr>
              <w:jc w:val="both"/>
              <w:rPr>
                <w:b/>
                <w:color w:val="000000"/>
                <w:sz w:val="21"/>
                <w:szCs w:val="21"/>
              </w:rPr>
            </w:pPr>
            <w:r w:rsidRPr="002D2C59">
              <w:rPr>
                <w:b/>
                <w:color w:val="000000"/>
                <w:sz w:val="21"/>
                <w:szCs w:val="21"/>
              </w:rPr>
              <w:t>3.Эстакада ж/д: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color w:val="000000"/>
                <w:sz w:val="21"/>
                <w:szCs w:val="21"/>
              </w:rPr>
              <w:t>- проф. лист по металлическим балкам;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Балки перекрытия (прокрытия):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 xml:space="preserve"> сборные железобетонные балки пролетом 18м;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металлические балки (</w:t>
            </w:r>
            <w:r w:rsidRPr="002D2C59">
              <w:rPr>
                <w:sz w:val="21"/>
                <w:szCs w:val="21"/>
              </w:rPr>
              <w:t>высотная вставка);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Кровля</w:t>
            </w:r>
            <w:r w:rsidRPr="002D2C59">
              <w:rPr>
                <w:b/>
                <w:sz w:val="21"/>
                <w:szCs w:val="21"/>
              </w:rPr>
              <w:t xml:space="preserve"> </w:t>
            </w:r>
            <w:r w:rsidRPr="002D2C59">
              <w:rPr>
                <w:sz w:val="21"/>
                <w:szCs w:val="21"/>
              </w:rPr>
              <w:t>– двускатная, рулонная состоит из: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1.Производственная часть здания: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-гидроизоляционный слой –  наплавляемый рулонный кровельный материал «Техноэласт» (2 слоя);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стяжка сборная </w:t>
            </w:r>
            <w:r>
              <w:rPr>
                <w:sz w:val="21"/>
                <w:szCs w:val="21"/>
              </w:rPr>
              <w:t>– плоские асбошифирные листы (1</w:t>
            </w:r>
            <w:r w:rsidRPr="002D2C59">
              <w:rPr>
                <w:sz w:val="21"/>
                <w:szCs w:val="21"/>
              </w:rPr>
              <w:t xml:space="preserve">слой) (с обработкой праймером битумным с 2-х сторон)– </w:t>
            </w:r>
            <w:r w:rsidRPr="002D2C59">
              <w:rPr>
                <w:b/>
                <w:sz w:val="21"/>
                <w:szCs w:val="21"/>
              </w:rPr>
              <w:t>10мм;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утеплитель (разуклонка)- граншлак;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2.Высотная вставка: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-гидроизоляционный слой –  наплавляемый рулонный кровельный материал Техноэласт (2 слоя);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стяжка сборная </w:t>
            </w:r>
            <w:r>
              <w:rPr>
                <w:sz w:val="21"/>
                <w:szCs w:val="21"/>
              </w:rPr>
              <w:t>– плоские асбошифирные листы (1слой)</w:t>
            </w:r>
            <w:r w:rsidRPr="002D2C59">
              <w:rPr>
                <w:sz w:val="21"/>
                <w:szCs w:val="21"/>
              </w:rPr>
              <w:t xml:space="preserve"> (с обработкой праймером битумным с 2-х сторон)– 10мм;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утеплитель – плиты минераловатные ППЖ 200- 200мм;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-пароизоляционный слой- наплавляемый рулонный кровельный материал Техноэласт;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3. АБК: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-гидроизоляционный слой –  наплавляемый рулонный кровельный материал Техноэласт (2 слоя);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стяжка сборная – плос</w:t>
            </w:r>
            <w:r>
              <w:rPr>
                <w:sz w:val="21"/>
                <w:szCs w:val="21"/>
              </w:rPr>
              <w:t>кие асбошифирные листы (1слой)</w:t>
            </w:r>
            <w:r w:rsidRPr="002D2C59">
              <w:rPr>
                <w:sz w:val="21"/>
                <w:szCs w:val="21"/>
              </w:rPr>
              <w:t xml:space="preserve"> (с обработкой праймером битумным с 2-х сторон)– 10мм;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утеплитель – плиты минераловатные ППЖ 200- 200мм;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-пароизоляционный слой- наплавляемый рулонный кровельный материал Техноэласт;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Водосток</w:t>
            </w:r>
            <w:r w:rsidRPr="002D2C59">
              <w:rPr>
                <w:sz w:val="21"/>
                <w:szCs w:val="21"/>
              </w:rPr>
              <w:t>-внутренний;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Лестницы: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металлические (АБК, высотная вставка);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 xml:space="preserve">- </w:t>
            </w:r>
            <w:r w:rsidRPr="002D2C59">
              <w:rPr>
                <w:sz w:val="21"/>
                <w:szCs w:val="21"/>
              </w:rPr>
              <w:t>пожарные наружные (эвакуационные) металлические.</w:t>
            </w:r>
          </w:p>
          <w:p w:rsidR="00756522" w:rsidRPr="002D2C59" w:rsidRDefault="00756522" w:rsidP="00985D04">
            <w:pPr>
              <w:pStyle w:val="aa"/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отапливаемое.</w:t>
            </w:r>
          </w:p>
          <w:p w:rsidR="00756522" w:rsidRPr="003D224A" w:rsidRDefault="00756522" w:rsidP="00985D04">
            <w:pPr>
              <w:pStyle w:val="aa"/>
              <w:jc w:val="both"/>
              <w:rPr>
                <w:b/>
                <w:sz w:val="21"/>
                <w:szCs w:val="21"/>
                <w:u w:val="single"/>
              </w:rPr>
            </w:pPr>
            <w:r w:rsidRPr="003D224A">
              <w:rPr>
                <w:b/>
                <w:sz w:val="21"/>
                <w:szCs w:val="21"/>
                <w:u w:val="single"/>
              </w:rPr>
              <w:t xml:space="preserve">Грузоподъемные механизмы: </w:t>
            </w:r>
          </w:p>
          <w:p w:rsidR="003D224A" w:rsidRPr="00A24FB8" w:rsidRDefault="003D224A" w:rsidP="003D224A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Таль электрическая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=2т – 3шт.;</w:t>
            </w:r>
          </w:p>
          <w:p w:rsidR="003D224A" w:rsidRPr="00A24FB8" w:rsidRDefault="003D224A" w:rsidP="003D224A">
            <w:pPr>
              <w:rPr>
                <w:color w:val="1F497D"/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Таль электрическая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=5т – 1шт.;</w:t>
            </w:r>
          </w:p>
          <w:p w:rsidR="003D224A" w:rsidRPr="00A24FB8" w:rsidRDefault="003D224A" w:rsidP="003D224A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Кран балка (электрическая)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=3,2т – 1шт.;</w:t>
            </w:r>
          </w:p>
          <w:p w:rsidR="003D224A" w:rsidRPr="00A24FB8" w:rsidRDefault="003D224A" w:rsidP="003D224A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Кран электроподвесной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=5т – 1шт.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Категория по взрывопожарной и пожарной опасности по НПБ-105-03-В.</w:t>
            </w:r>
          </w:p>
          <w:p w:rsidR="00756522" w:rsidRPr="002D2C59" w:rsidRDefault="00756522" w:rsidP="00985D04">
            <w:pPr>
              <w:pStyle w:val="aa"/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Класс опасности ОПО: «Площадка производства синтетических смол и полимерных материалов»- 1 класс</w:t>
            </w:r>
            <w:r w:rsidRPr="002D2C59">
              <w:rPr>
                <w:sz w:val="21"/>
                <w:szCs w:val="21"/>
              </w:rPr>
              <w:t>.</w:t>
            </w:r>
          </w:p>
          <w:p w:rsidR="00756522" w:rsidRPr="002D2C59" w:rsidRDefault="00756522" w:rsidP="00985D04">
            <w:pPr>
              <w:pStyle w:val="aa"/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Признак опасности – 2.1.</w:t>
            </w:r>
          </w:p>
          <w:p w:rsidR="00756522" w:rsidRPr="002D2C59" w:rsidRDefault="00756522" w:rsidP="00985D04">
            <w:pPr>
              <w:pStyle w:val="aa"/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Код отраслевой принадлежности- 7.</w:t>
            </w:r>
          </w:p>
          <w:p w:rsidR="00756522" w:rsidRPr="00F369C1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Год предыдущей ЭПБ</w:t>
            </w:r>
            <w:r w:rsidRPr="002D2C59">
              <w:rPr>
                <w:sz w:val="21"/>
                <w:szCs w:val="21"/>
              </w:rPr>
              <w:t xml:space="preserve"> – декабрь 2020 г. ООО «Решение».</w:t>
            </w:r>
          </w:p>
        </w:tc>
      </w:tr>
      <w:tr w:rsidR="00756522" w:rsidRPr="002D2C59" w:rsidTr="00A24FB8">
        <w:tc>
          <w:tcPr>
            <w:tcW w:w="617" w:type="dxa"/>
          </w:tcPr>
          <w:p w:rsidR="00756522" w:rsidRPr="002D2C59" w:rsidRDefault="00756522" w:rsidP="00985D04">
            <w:pPr>
              <w:jc w:val="center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lastRenderedPageBreak/>
              <w:t>3.</w:t>
            </w:r>
          </w:p>
        </w:tc>
        <w:tc>
          <w:tcPr>
            <w:tcW w:w="3343" w:type="dxa"/>
          </w:tcPr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производственного цеха № 15, литера 305А, 305а, 305а1, 305а2, 305а3, 305а4, 305В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5940" w:type="dxa"/>
          </w:tcPr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1.Назначение объекта экспертизы: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Здание предназначено для осуществления производственных процессов.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2.Конструктивное решение: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Год постройки-1963г.;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Этажность -1-3;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Площадь застройки – 4554 м2;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Строительный объем – 53130 м3;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lastRenderedPageBreak/>
              <w:t>Здание трехуровневое, каркасное, в плане имеет прямоугольную форму с размерами: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-в осях</w:t>
            </w:r>
            <w:r>
              <w:rPr>
                <w:sz w:val="21"/>
                <w:szCs w:val="21"/>
              </w:rPr>
              <w:t xml:space="preserve"> 1-10/А-Е, 54,0*24,0м, Н=10,65м</w:t>
            </w:r>
            <w:r w:rsidRPr="002D2C59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</w:t>
            </w:r>
            <w:r w:rsidRPr="002D2C59">
              <w:rPr>
                <w:sz w:val="21"/>
                <w:szCs w:val="21"/>
              </w:rPr>
              <w:t>одноэтажное</w:t>
            </w:r>
            <w:r>
              <w:rPr>
                <w:sz w:val="21"/>
                <w:szCs w:val="21"/>
              </w:rPr>
              <w:t>)</w:t>
            </w:r>
            <w:r w:rsidRPr="002D2C59">
              <w:rPr>
                <w:sz w:val="21"/>
                <w:szCs w:val="21"/>
              </w:rPr>
              <w:t>;</w:t>
            </w:r>
          </w:p>
          <w:p w:rsidR="00756522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в осях </w:t>
            </w:r>
            <w:r>
              <w:rPr>
                <w:sz w:val="21"/>
                <w:szCs w:val="21"/>
              </w:rPr>
              <w:t>11-16/А-Е, 30,0*24,0м, Н=15,57м</w:t>
            </w:r>
            <w:r w:rsidRPr="002D2C59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</w:t>
            </w:r>
            <w:r w:rsidRPr="002D2C59">
              <w:rPr>
                <w:sz w:val="21"/>
                <w:szCs w:val="21"/>
              </w:rPr>
              <w:t>двухэтажное</w:t>
            </w:r>
            <w:r>
              <w:rPr>
                <w:sz w:val="21"/>
                <w:szCs w:val="21"/>
              </w:rPr>
              <w:t>)</w:t>
            </w:r>
            <w:r w:rsidRPr="002D2C59">
              <w:rPr>
                <w:sz w:val="21"/>
                <w:szCs w:val="21"/>
              </w:rPr>
              <w:t>;</w:t>
            </w:r>
          </w:p>
          <w:p w:rsidR="00756522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Pr="002D2C59">
              <w:rPr>
                <w:sz w:val="21"/>
                <w:szCs w:val="21"/>
              </w:rPr>
              <w:t xml:space="preserve">в осях </w:t>
            </w:r>
            <w:r>
              <w:rPr>
                <w:sz w:val="21"/>
                <w:szCs w:val="21"/>
              </w:rPr>
              <w:t>17-22/Г-Е, 30,0*12,0м, Н=10,65м</w:t>
            </w:r>
            <w:r w:rsidRPr="002D2C59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(двухэтажное);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Pr="002D2C59">
              <w:rPr>
                <w:sz w:val="21"/>
                <w:szCs w:val="21"/>
              </w:rPr>
              <w:t xml:space="preserve">в осях </w:t>
            </w:r>
            <w:r>
              <w:rPr>
                <w:sz w:val="21"/>
                <w:szCs w:val="21"/>
              </w:rPr>
              <w:t>17-22/А-Г, 30,0*12,0м, Н=10,65м</w:t>
            </w:r>
            <w:r w:rsidRPr="002D2C59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(одноэтажное);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 в осях </w:t>
            </w:r>
            <w:r>
              <w:rPr>
                <w:sz w:val="21"/>
                <w:szCs w:val="21"/>
              </w:rPr>
              <w:t>22-27/А-Е, 30,0*24,0м, Н=10,65м</w:t>
            </w:r>
            <w:r w:rsidRPr="002D2C59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(одноэтажное);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в осях 28-34/Ж-К, 30,2*12,0, Н=19,66м</w:t>
            </w:r>
            <w:r>
              <w:rPr>
                <w:sz w:val="21"/>
                <w:szCs w:val="21"/>
              </w:rPr>
              <w:t xml:space="preserve"> (трехэтажное);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в осях 28-29/К-М</w:t>
            </w:r>
            <w:r>
              <w:rPr>
                <w:sz w:val="21"/>
                <w:szCs w:val="21"/>
              </w:rPr>
              <w:t>,</w:t>
            </w:r>
            <w:r w:rsidRPr="002D2C59">
              <w:rPr>
                <w:sz w:val="21"/>
                <w:szCs w:val="21"/>
              </w:rPr>
              <w:t xml:space="preserve"> 12,0*12,0, Н=6,95м</w:t>
            </w:r>
            <w:r>
              <w:rPr>
                <w:sz w:val="21"/>
                <w:szCs w:val="21"/>
              </w:rPr>
              <w:t xml:space="preserve"> (одноэтажное);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 xml:space="preserve">Отмостка: </w:t>
            </w:r>
            <w:r w:rsidRPr="002D2C59">
              <w:rPr>
                <w:sz w:val="21"/>
                <w:szCs w:val="21"/>
              </w:rPr>
              <w:t>бетонная;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Фундаменты:</w:t>
            </w:r>
          </w:p>
          <w:p w:rsidR="00756522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–столбчатые из монолитного ж/б под колонны в осях 1-</w:t>
            </w:r>
            <w:r>
              <w:rPr>
                <w:sz w:val="21"/>
                <w:szCs w:val="21"/>
              </w:rPr>
              <w:t>27 /А-Е;  28-32/Ж-К;</w:t>
            </w:r>
            <w:r w:rsidRPr="002D2C59">
              <w:rPr>
                <w:sz w:val="21"/>
                <w:szCs w:val="21"/>
              </w:rPr>
              <w:t xml:space="preserve">                                              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-ленточные из сборных ж/б блоков под стены в осях 17-22/Г-Е (АБК);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Колонны:</w:t>
            </w:r>
            <w:r w:rsidRPr="002D2C59">
              <w:rPr>
                <w:sz w:val="21"/>
                <w:szCs w:val="21"/>
              </w:rPr>
              <w:t xml:space="preserve"> 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сборные ж/б сечением 400х600 мм и 500х400 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Стены :</w:t>
            </w:r>
            <w:r w:rsidRPr="002D2C59">
              <w:rPr>
                <w:sz w:val="21"/>
                <w:szCs w:val="21"/>
              </w:rPr>
              <w:t xml:space="preserve"> 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кирпичные из крупных кирпичных блоков М75 на цементно-песчаном растворе М25 толщ. 510мм (производственная часть здания);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кирпичные из кирпича М75 на цементно-песчаном растворе М25 (АБК);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Перегородки:</w:t>
            </w:r>
            <w:r w:rsidRPr="002D2C59">
              <w:rPr>
                <w:sz w:val="21"/>
                <w:szCs w:val="21"/>
              </w:rPr>
              <w:t xml:space="preserve"> кирпичные;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Плиты перекрытия:</w:t>
            </w:r>
          </w:p>
          <w:p w:rsidR="00756522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сб</w:t>
            </w:r>
            <w:r>
              <w:rPr>
                <w:sz w:val="21"/>
                <w:szCs w:val="21"/>
              </w:rPr>
              <w:t>орные железобетонные ребристые;</w:t>
            </w:r>
            <w:r w:rsidRPr="002D2C59">
              <w:rPr>
                <w:sz w:val="21"/>
                <w:szCs w:val="21"/>
              </w:rPr>
              <w:t xml:space="preserve">  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Pr="002D2C59">
              <w:rPr>
                <w:sz w:val="21"/>
                <w:szCs w:val="21"/>
              </w:rPr>
              <w:t>в осях 17-22/Д-Е-  сборные железобетонные   ПНС-2, ПТК-59-10, ПТК-30-16;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Плиты покрытия: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>сборные железобетонные ребристые плиты размерами 1,5*6,0*0,3м, ПКЖ-4, ПКЖ-4А, ПКЖ-4Б;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Балки перекрытия: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в осях 28-32/Ж-К- сборные железобетонные прямоугольного сечения 300*700мм;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Балки покрытия: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>в осях 1-8/А-Е, 22-27/А-Е, 28-30/Ж-М -сборные железобетонные двускатные двутавровое сечение пролетом 12м;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2D2C59">
              <w:rPr>
                <w:sz w:val="21"/>
                <w:szCs w:val="21"/>
              </w:rPr>
              <w:t xml:space="preserve">в осях 11-15/А-Е- сборные железобетонные </w:t>
            </w:r>
            <w:r>
              <w:rPr>
                <w:sz w:val="21"/>
                <w:szCs w:val="21"/>
              </w:rPr>
              <w:t xml:space="preserve">односкатные </w:t>
            </w:r>
            <w:r w:rsidRPr="002D2C59">
              <w:rPr>
                <w:sz w:val="21"/>
                <w:szCs w:val="21"/>
              </w:rPr>
              <w:t>таврового сечения пролетом 12м;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 xml:space="preserve">-в осях 8-10/А-Е- металлические двутаврового сечения с перфорированной стенкой высотой 900мм; </w:t>
            </w:r>
          </w:p>
          <w:p w:rsidR="00756522" w:rsidRPr="002D2C59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2D2C59">
              <w:rPr>
                <w:b/>
                <w:sz w:val="21"/>
                <w:szCs w:val="21"/>
                <w:u w:val="single"/>
              </w:rPr>
              <w:t>Кровля</w:t>
            </w:r>
            <w:r w:rsidRPr="002D2C59">
              <w:rPr>
                <w:sz w:val="21"/>
                <w:szCs w:val="21"/>
              </w:rPr>
              <w:t>- рулонная состоит из: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гидроизоляционный слой – рулонный кровельный материал (2 слоя) на битумной мастике; в осях 11-16/А-Е, 28-34/Ж-М</w:t>
            </w:r>
            <w:r>
              <w:rPr>
                <w:sz w:val="21"/>
                <w:szCs w:val="21"/>
              </w:rPr>
              <w:t xml:space="preserve">– рулонный </w:t>
            </w:r>
            <w:r w:rsidRPr="002D2C59">
              <w:rPr>
                <w:sz w:val="21"/>
                <w:szCs w:val="21"/>
              </w:rPr>
              <w:t>наплавляемый материал (2 слоя);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стяжка -цементно-песчаная толщиной 20мм;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утеплитель- пенобетон толщ. 130ммм;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sz w:val="21"/>
                <w:szCs w:val="21"/>
              </w:rPr>
              <w:t>- пароизоляция- битумная обмазка;</w:t>
            </w:r>
          </w:p>
          <w:p w:rsidR="00756522" w:rsidRPr="00163A88" w:rsidRDefault="00756522" w:rsidP="00985D04">
            <w:pPr>
              <w:jc w:val="both"/>
              <w:rPr>
                <w:b/>
                <w:sz w:val="21"/>
                <w:szCs w:val="21"/>
                <w:u w:val="single"/>
              </w:rPr>
            </w:pPr>
            <w:r w:rsidRPr="00163A88">
              <w:rPr>
                <w:b/>
                <w:sz w:val="21"/>
                <w:szCs w:val="21"/>
                <w:u w:val="single"/>
              </w:rPr>
              <w:t>Грузоподъемные механизмы:</w:t>
            </w:r>
          </w:p>
          <w:p w:rsidR="00163A88" w:rsidRPr="00A24FB8" w:rsidRDefault="00163A88" w:rsidP="00163A88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Таль электрическая канатная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=1т – 3шт.;</w:t>
            </w:r>
          </w:p>
          <w:p w:rsidR="00163A88" w:rsidRPr="00A24FB8" w:rsidRDefault="00163A88" w:rsidP="00163A88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Таль ручная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=1т – 2шт.;</w:t>
            </w:r>
          </w:p>
          <w:p w:rsidR="00163A88" w:rsidRPr="00A24FB8" w:rsidRDefault="00163A88" w:rsidP="00163A88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Таль ручная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=2т – 1шт.;</w:t>
            </w:r>
          </w:p>
          <w:p w:rsidR="00163A88" w:rsidRPr="00A24FB8" w:rsidRDefault="00163A88" w:rsidP="00163A88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Таль ручная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=3,2т – 1шт.;</w:t>
            </w:r>
          </w:p>
          <w:p w:rsidR="00163A88" w:rsidRPr="00A24FB8" w:rsidRDefault="00163A88" w:rsidP="00A24FB8">
            <w:pPr>
              <w:rPr>
                <w:sz w:val="21"/>
                <w:szCs w:val="21"/>
              </w:rPr>
            </w:pPr>
            <w:r w:rsidRPr="00A24FB8">
              <w:rPr>
                <w:sz w:val="21"/>
                <w:szCs w:val="21"/>
              </w:rPr>
              <w:t xml:space="preserve">Таль ручная </w:t>
            </w:r>
            <w:r w:rsidRPr="00A24FB8">
              <w:rPr>
                <w:sz w:val="21"/>
                <w:szCs w:val="21"/>
                <w:lang w:val="en-US"/>
              </w:rPr>
              <w:t>Q</w:t>
            </w:r>
            <w:r w:rsidRPr="00A24FB8">
              <w:rPr>
                <w:sz w:val="21"/>
                <w:szCs w:val="21"/>
              </w:rPr>
              <w:t>=0,5т – 1шт.</w:t>
            </w:r>
          </w:p>
          <w:p w:rsidR="00756522" w:rsidRPr="002D2C59" w:rsidRDefault="00756522" w:rsidP="00985D04">
            <w:pPr>
              <w:jc w:val="both"/>
              <w:rPr>
                <w:b/>
                <w:color w:val="FF0000"/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Категория по взрывопожарной и пожарной опасности по НПБ-105-03 – В.</w:t>
            </w:r>
          </w:p>
          <w:p w:rsidR="00756522" w:rsidRPr="002D2C59" w:rsidRDefault="00756522" w:rsidP="00985D04">
            <w:pPr>
              <w:pStyle w:val="aa"/>
              <w:jc w:val="both"/>
              <w:rPr>
                <w:color w:val="000000" w:themeColor="text1"/>
                <w:sz w:val="21"/>
                <w:szCs w:val="21"/>
              </w:rPr>
            </w:pPr>
            <w:r w:rsidRPr="002D2C59">
              <w:rPr>
                <w:b/>
                <w:color w:val="000000" w:themeColor="text1"/>
                <w:sz w:val="21"/>
                <w:szCs w:val="21"/>
              </w:rPr>
              <w:t>Класс опасности ОПО: «Площадка производства синтетических смол и полимерных материалов»- 1 класс</w:t>
            </w:r>
            <w:r w:rsidRPr="002D2C59">
              <w:rPr>
                <w:color w:val="000000" w:themeColor="text1"/>
                <w:sz w:val="21"/>
                <w:szCs w:val="21"/>
              </w:rPr>
              <w:t>.</w:t>
            </w:r>
          </w:p>
          <w:p w:rsidR="00756522" w:rsidRDefault="00756522" w:rsidP="00985D04">
            <w:pPr>
              <w:pStyle w:val="aa"/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2D2C59">
              <w:rPr>
                <w:b/>
                <w:color w:val="000000" w:themeColor="text1"/>
                <w:sz w:val="21"/>
                <w:szCs w:val="21"/>
              </w:rPr>
              <w:t>Признак опасности – 2.1.</w:t>
            </w:r>
          </w:p>
          <w:p w:rsidR="00B641E3" w:rsidRDefault="00B641E3" w:rsidP="00985D04">
            <w:pPr>
              <w:pStyle w:val="aa"/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  <w:p w:rsidR="00B641E3" w:rsidRPr="002D2C59" w:rsidRDefault="00B641E3" w:rsidP="00985D04">
            <w:pPr>
              <w:pStyle w:val="aa"/>
              <w:jc w:val="both"/>
              <w:rPr>
                <w:b/>
                <w:color w:val="000000" w:themeColor="text1"/>
                <w:sz w:val="21"/>
                <w:szCs w:val="21"/>
              </w:rPr>
            </w:pPr>
          </w:p>
          <w:p w:rsidR="00756522" w:rsidRPr="002D2C59" w:rsidRDefault="00756522" w:rsidP="00985D04">
            <w:pPr>
              <w:pStyle w:val="aa"/>
              <w:jc w:val="both"/>
              <w:rPr>
                <w:b/>
                <w:color w:val="000000" w:themeColor="text1"/>
                <w:sz w:val="21"/>
                <w:szCs w:val="21"/>
              </w:rPr>
            </w:pPr>
            <w:r w:rsidRPr="002D2C59">
              <w:rPr>
                <w:b/>
                <w:color w:val="000000" w:themeColor="text1"/>
                <w:sz w:val="21"/>
                <w:szCs w:val="21"/>
              </w:rPr>
              <w:lastRenderedPageBreak/>
              <w:t>Код отраслевой принадлежности- 7.</w:t>
            </w:r>
          </w:p>
          <w:p w:rsidR="00756522" w:rsidRPr="002D2C59" w:rsidRDefault="00756522" w:rsidP="00985D04">
            <w:pPr>
              <w:jc w:val="both"/>
              <w:rPr>
                <w:sz w:val="21"/>
                <w:szCs w:val="21"/>
              </w:rPr>
            </w:pPr>
            <w:r w:rsidRPr="002D2C59">
              <w:rPr>
                <w:b/>
                <w:sz w:val="21"/>
                <w:szCs w:val="21"/>
              </w:rPr>
              <w:t>Год предыдущей ЭПБ</w:t>
            </w:r>
            <w:r w:rsidRPr="002D2C59">
              <w:rPr>
                <w:sz w:val="21"/>
                <w:szCs w:val="21"/>
              </w:rPr>
              <w:t xml:space="preserve"> – декабрь 2020г., ООО «Решение»</w:t>
            </w:r>
          </w:p>
        </w:tc>
      </w:tr>
    </w:tbl>
    <w:p w:rsidR="00756522" w:rsidRPr="002D2C59" w:rsidRDefault="00756522" w:rsidP="00756522">
      <w:pPr>
        <w:jc w:val="both"/>
        <w:rPr>
          <w:b/>
          <w:color w:val="000000"/>
          <w:sz w:val="21"/>
          <w:szCs w:val="21"/>
        </w:rPr>
      </w:pPr>
    </w:p>
    <w:p w:rsidR="00756522" w:rsidRPr="002D2C59" w:rsidRDefault="00756522" w:rsidP="00756522">
      <w:pPr>
        <w:rPr>
          <w:b/>
          <w:color w:val="000000"/>
          <w:sz w:val="21"/>
          <w:szCs w:val="21"/>
        </w:rPr>
      </w:pPr>
      <w:r w:rsidRPr="002D2C59">
        <w:rPr>
          <w:b/>
          <w:color w:val="000000"/>
          <w:sz w:val="21"/>
          <w:szCs w:val="21"/>
        </w:rPr>
        <w:t>6.   Состав и содержания работ:</w:t>
      </w:r>
    </w:p>
    <w:p w:rsidR="00756522" w:rsidRPr="002D2C59" w:rsidRDefault="00756522" w:rsidP="00756522">
      <w:pPr>
        <w:numPr>
          <w:ilvl w:val="0"/>
          <w:numId w:val="9"/>
        </w:numPr>
        <w:ind w:left="567" w:hanging="141"/>
        <w:rPr>
          <w:color w:val="000000"/>
          <w:sz w:val="21"/>
          <w:szCs w:val="21"/>
        </w:rPr>
      </w:pPr>
      <w:r w:rsidRPr="002D2C59">
        <w:rPr>
          <w:b/>
          <w:color w:val="000000"/>
          <w:sz w:val="21"/>
          <w:szCs w:val="21"/>
        </w:rPr>
        <w:t xml:space="preserve"> </w:t>
      </w:r>
      <w:r w:rsidRPr="002D2C59">
        <w:rPr>
          <w:color w:val="000000"/>
          <w:sz w:val="21"/>
          <w:szCs w:val="21"/>
        </w:rPr>
        <w:t>разработать программу проведения ЭПБ и согласовать с Заказчиком;</w:t>
      </w:r>
    </w:p>
    <w:p w:rsidR="00756522" w:rsidRPr="002D2C59" w:rsidRDefault="00756522" w:rsidP="00756522">
      <w:pPr>
        <w:numPr>
          <w:ilvl w:val="0"/>
          <w:numId w:val="9"/>
        </w:numPr>
        <w:ind w:left="567" w:hanging="141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 xml:space="preserve"> анализ технической документации;</w:t>
      </w:r>
    </w:p>
    <w:p w:rsidR="00756522" w:rsidRPr="002D2C59" w:rsidRDefault="00756522" w:rsidP="00756522">
      <w:pPr>
        <w:numPr>
          <w:ilvl w:val="0"/>
          <w:numId w:val="9"/>
        </w:numPr>
        <w:ind w:left="567" w:hanging="141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 xml:space="preserve"> визуальный и измерительный контроль конструкций</w:t>
      </w:r>
      <w:r w:rsidR="00B628E5">
        <w:rPr>
          <w:color w:val="000000"/>
          <w:sz w:val="21"/>
          <w:szCs w:val="21"/>
        </w:rPr>
        <w:t xml:space="preserve"> </w:t>
      </w:r>
      <w:r w:rsidRPr="002D2C59">
        <w:rPr>
          <w:color w:val="000000"/>
          <w:sz w:val="21"/>
          <w:szCs w:val="21"/>
        </w:rPr>
        <w:t>зданий</w:t>
      </w:r>
      <w:r w:rsidR="00B628E5">
        <w:rPr>
          <w:color w:val="000000"/>
          <w:sz w:val="21"/>
          <w:szCs w:val="21"/>
        </w:rPr>
        <w:t xml:space="preserve"> и сооружений</w:t>
      </w:r>
      <w:r w:rsidRPr="002D2C59">
        <w:rPr>
          <w:color w:val="000000"/>
          <w:sz w:val="21"/>
          <w:szCs w:val="21"/>
        </w:rPr>
        <w:t>;</w:t>
      </w:r>
    </w:p>
    <w:p w:rsidR="00756522" w:rsidRPr="002D2C59" w:rsidRDefault="00756522" w:rsidP="00756522">
      <w:pPr>
        <w:numPr>
          <w:ilvl w:val="0"/>
          <w:numId w:val="9"/>
        </w:numPr>
        <w:ind w:left="567" w:hanging="141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 xml:space="preserve"> рассмотрение фактических условий воздействий на конструкции;</w:t>
      </w:r>
    </w:p>
    <w:p w:rsidR="00756522" w:rsidRPr="002D2C59" w:rsidRDefault="00756522" w:rsidP="00756522">
      <w:pPr>
        <w:numPr>
          <w:ilvl w:val="0"/>
          <w:numId w:val="9"/>
        </w:numPr>
        <w:ind w:left="567" w:hanging="141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 xml:space="preserve"> проверка состояния конструкций (визуальное обследование);</w:t>
      </w:r>
    </w:p>
    <w:p w:rsidR="00756522" w:rsidRPr="002D2C59" w:rsidRDefault="00756522" w:rsidP="00756522">
      <w:pPr>
        <w:numPr>
          <w:ilvl w:val="0"/>
          <w:numId w:val="9"/>
        </w:numPr>
        <w:ind w:left="567" w:hanging="141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 xml:space="preserve"> составление заключений ЭПБ (с регистрацией в органах Ростехнадзора), с прогнозированием возможности, рабочих параметров, условий и срока дальнейшей безопасной эксплуатации зданий и сооружений, рекомендованными мероприятиями, а также периодичности, объемов и методов последующего контроля.</w:t>
      </w:r>
    </w:p>
    <w:p w:rsidR="00756522" w:rsidRPr="002D2C59" w:rsidRDefault="00756522" w:rsidP="00756522">
      <w:pPr>
        <w:rPr>
          <w:color w:val="000000"/>
          <w:sz w:val="21"/>
          <w:szCs w:val="21"/>
        </w:rPr>
      </w:pPr>
    </w:p>
    <w:p w:rsidR="00756522" w:rsidRPr="002D2C59" w:rsidRDefault="00756522" w:rsidP="00756522">
      <w:pPr>
        <w:rPr>
          <w:b/>
          <w:color w:val="000000"/>
          <w:sz w:val="21"/>
          <w:szCs w:val="21"/>
        </w:rPr>
      </w:pPr>
      <w:r w:rsidRPr="002D2C59">
        <w:rPr>
          <w:b/>
          <w:color w:val="000000"/>
          <w:sz w:val="21"/>
          <w:szCs w:val="21"/>
        </w:rPr>
        <w:t>7.   Технические требования при выполнении работ:</w:t>
      </w:r>
    </w:p>
    <w:p w:rsidR="00756522" w:rsidRPr="002D2C59" w:rsidRDefault="00756522" w:rsidP="00427648">
      <w:pPr>
        <w:jc w:val="both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>Работы по ЭПБ зданий и сооружений и оформление результатов освидетельствования должны проводиться в соответствии с действующими нормативными документами:</w:t>
      </w:r>
    </w:p>
    <w:p w:rsidR="00756522" w:rsidRPr="000B2E88" w:rsidRDefault="00756522" w:rsidP="0042764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1"/>
          <w:szCs w:val="21"/>
        </w:rPr>
      </w:pPr>
      <w:r>
        <w:t xml:space="preserve">- </w:t>
      </w:r>
      <w:hyperlink r:id="rId8" w:tooltip="&quot;О промышленной безопасности опасных производственных объектов (с изменениями на 8 августа ...&quot;&#10;Федеральный закон от 21.07.1997 N 116-ФЗ&#10;Статус: Действующая редакция документа (действ. c 01.09.2025)" w:history="1">
        <w:r w:rsidRPr="003B37A9">
          <w:rPr>
            <w:rStyle w:val="af"/>
            <w:color w:val="0000AA"/>
            <w:sz w:val="21"/>
            <w:szCs w:val="21"/>
          </w:rPr>
          <w:t>Федеральный закон от 21.07.1997 N 116-ФЗ</w:t>
        </w:r>
      </w:hyperlink>
      <w:r w:rsidRPr="00232012">
        <w:rPr>
          <w:color w:val="000000"/>
          <w:sz w:val="21"/>
          <w:szCs w:val="21"/>
        </w:rPr>
        <w:t xml:space="preserve"> (ред. от 02.07.2013) «О промышленной безопасности </w:t>
      </w:r>
    </w:p>
    <w:p w:rsidR="00756522" w:rsidRPr="00133DBF" w:rsidRDefault="00756522" w:rsidP="0042764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1"/>
          <w:szCs w:val="21"/>
        </w:rPr>
      </w:pPr>
      <w:r w:rsidRPr="00232012">
        <w:rPr>
          <w:color w:val="000000"/>
          <w:sz w:val="21"/>
          <w:szCs w:val="21"/>
        </w:rPr>
        <w:t>опа</w:t>
      </w:r>
      <w:r>
        <w:rPr>
          <w:color w:val="000000"/>
          <w:sz w:val="21"/>
          <w:szCs w:val="21"/>
        </w:rPr>
        <w:t xml:space="preserve">сных </w:t>
      </w:r>
      <w:r w:rsidRPr="00133DBF">
        <w:rPr>
          <w:color w:val="000000"/>
          <w:sz w:val="21"/>
          <w:szCs w:val="21"/>
        </w:rPr>
        <w:t>производственных объектов»</w:t>
      </w:r>
      <w:r>
        <w:rPr>
          <w:color w:val="000000"/>
          <w:sz w:val="21"/>
          <w:szCs w:val="21"/>
        </w:rPr>
        <w:t xml:space="preserve"> (редакция, действующая с 1 сентября 2025 года)</w:t>
      </w:r>
      <w:r w:rsidRPr="00133DBF">
        <w:rPr>
          <w:color w:val="000000"/>
          <w:sz w:val="21"/>
          <w:szCs w:val="21"/>
        </w:rPr>
        <w:t>;</w:t>
      </w:r>
    </w:p>
    <w:p w:rsidR="00756522" w:rsidRPr="00924881" w:rsidRDefault="00756522" w:rsidP="00427648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sz w:val="21"/>
          <w:szCs w:val="21"/>
        </w:rPr>
      </w:pPr>
      <w:r w:rsidRPr="001F49BF">
        <w:rPr>
          <w:color w:val="3333FF"/>
        </w:rPr>
        <w:t xml:space="preserve">- </w:t>
      </w:r>
      <w:hyperlink r:id="rId9" w:tooltip="&quot;Об утверждении федеральных норм и правил в области промышленной безопасности ...&quot;&#10;Приказ Ростехнадзора от 20.10.2020 N 420&#10;Федеральные нормы и правила в области ...&#10;Статус: Действующая редакция документа (действ. c 01.09.2025 по 31.12.2026)" w:history="1">
        <w:r w:rsidRPr="001F49BF">
          <w:rPr>
            <w:rStyle w:val="af"/>
            <w:color w:val="3333FF"/>
            <w:sz w:val="21"/>
            <w:szCs w:val="21"/>
          </w:rPr>
          <w:t>Приказ Федеральной службы по экологическому, технологическому и атомному надзору от 20 октября          2020 г. № 420</w:t>
        </w:r>
      </w:hyperlink>
      <w:r w:rsidRPr="00232012"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«</w:t>
      </w:r>
      <w:r w:rsidRPr="00232012">
        <w:rPr>
          <w:color w:val="000000"/>
          <w:sz w:val="21"/>
          <w:szCs w:val="21"/>
        </w:rPr>
        <w:t>Об утверждении Федеральных норм и правил в области промышленной безопасности «Правила</w:t>
      </w:r>
      <w:r>
        <w:rPr>
          <w:sz w:val="21"/>
          <w:szCs w:val="21"/>
        </w:rPr>
        <w:t xml:space="preserve"> </w:t>
      </w:r>
      <w:r w:rsidRPr="00232012">
        <w:rPr>
          <w:color w:val="000000"/>
          <w:sz w:val="21"/>
          <w:szCs w:val="21"/>
        </w:rPr>
        <w:t>проведения экспертизы промышленной безопасности»</w:t>
      </w:r>
      <w:r>
        <w:rPr>
          <w:color w:val="000000"/>
          <w:sz w:val="21"/>
          <w:szCs w:val="21"/>
        </w:rPr>
        <w:t xml:space="preserve"> (с изменениями на 29 января 2025 года);</w:t>
      </w:r>
    </w:p>
    <w:p w:rsidR="00756522" w:rsidRPr="002D2C59" w:rsidRDefault="00756522" w:rsidP="00427648">
      <w:pPr>
        <w:jc w:val="both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>- другими действующими нормативными документами;</w:t>
      </w:r>
    </w:p>
    <w:p w:rsidR="00756522" w:rsidRPr="002D2C59" w:rsidRDefault="00756522" w:rsidP="00427648">
      <w:pP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2D2C59">
        <w:rPr>
          <w:color w:val="000000"/>
          <w:sz w:val="21"/>
          <w:szCs w:val="21"/>
        </w:rPr>
        <w:t>неукоснительно соблюдать требования нормативных актов ПАО «УХП» о пропускном и внутриобъектовом режиме (инструкция №46), о соблюдении требований охраны труда  (</w:t>
      </w:r>
      <w:hyperlink r:id="rId1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Pr="002D2C59">
          <w:rPr>
            <w:rStyle w:val="af"/>
            <w:color w:val="0000AA"/>
            <w:sz w:val="21"/>
            <w:szCs w:val="21"/>
          </w:rPr>
          <w:t>СНиП 12-03-2001</w:t>
        </w:r>
      </w:hyperlink>
      <w:r w:rsidRPr="002D2C59">
        <w:rPr>
          <w:color w:val="000000"/>
          <w:sz w:val="21"/>
          <w:szCs w:val="21"/>
        </w:rPr>
        <w:t xml:space="preserve"> «Безопа</w:t>
      </w:r>
      <w:r w:rsidR="00B628E5">
        <w:rPr>
          <w:color w:val="000000"/>
          <w:sz w:val="21"/>
          <w:szCs w:val="21"/>
        </w:rPr>
        <w:t>сность труда в строительстве»);</w:t>
      </w:r>
    </w:p>
    <w:p w:rsidR="00756522" w:rsidRPr="002D2C59" w:rsidRDefault="00756522" w:rsidP="00427648">
      <w:pPr>
        <w:jc w:val="both"/>
        <w:rPr>
          <w:b/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 xml:space="preserve">- </w:t>
      </w:r>
      <w:r w:rsidRPr="002D2C59">
        <w:rPr>
          <w:b/>
          <w:color w:val="000000"/>
          <w:sz w:val="21"/>
          <w:szCs w:val="21"/>
        </w:rPr>
        <w:t xml:space="preserve">работы по ЭПБ зданий и сооружений в области промышленной безопасности должен </w:t>
      </w:r>
      <w:r w:rsidR="00427648" w:rsidRPr="002D2C59">
        <w:rPr>
          <w:b/>
          <w:color w:val="000000"/>
          <w:sz w:val="21"/>
          <w:szCs w:val="21"/>
        </w:rPr>
        <w:t>выполнять эксперт</w:t>
      </w:r>
      <w:r w:rsidRPr="002D2C59">
        <w:rPr>
          <w:b/>
          <w:color w:val="000000"/>
          <w:sz w:val="21"/>
          <w:szCs w:val="21"/>
        </w:rPr>
        <w:t xml:space="preserve"> 1 категории.</w:t>
      </w:r>
    </w:p>
    <w:p w:rsidR="00B628E5" w:rsidRDefault="00B628E5" w:rsidP="00427648">
      <w:pPr>
        <w:jc w:val="both"/>
        <w:rPr>
          <w:b/>
          <w:color w:val="000000"/>
          <w:sz w:val="21"/>
          <w:szCs w:val="21"/>
        </w:rPr>
      </w:pPr>
    </w:p>
    <w:p w:rsidR="00756522" w:rsidRPr="002D2C59" w:rsidRDefault="00756522" w:rsidP="00427648">
      <w:pPr>
        <w:jc w:val="both"/>
        <w:rPr>
          <w:b/>
          <w:color w:val="000000"/>
          <w:sz w:val="21"/>
          <w:szCs w:val="21"/>
        </w:rPr>
      </w:pPr>
      <w:r w:rsidRPr="002D2C59">
        <w:rPr>
          <w:b/>
          <w:color w:val="000000"/>
          <w:sz w:val="21"/>
          <w:szCs w:val="21"/>
        </w:rPr>
        <w:t>8. Оплата работ:</w:t>
      </w:r>
    </w:p>
    <w:p w:rsidR="00756522" w:rsidRDefault="00756522" w:rsidP="00427648">
      <w:pPr>
        <w:shd w:val="clear" w:color="auto" w:fill="FFFFFF"/>
        <w:jc w:val="both"/>
        <w:textAlignment w:val="baseline"/>
        <w:rPr>
          <w:b/>
          <w:sz w:val="21"/>
          <w:szCs w:val="21"/>
        </w:rPr>
      </w:pPr>
      <w:r w:rsidRPr="006A33CF">
        <w:rPr>
          <w:b/>
          <w:sz w:val="21"/>
          <w:szCs w:val="21"/>
        </w:rPr>
        <w:t>Оплата работ производится</w:t>
      </w:r>
      <w:r>
        <w:rPr>
          <w:b/>
          <w:sz w:val="21"/>
          <w:szCs w:val="21"/>
        </w:rPr>
        <w:t xml:space="preserve"> в 2026году</w:t>
      </w:r>
      <w:r w:rsidRPr="006A33CF">
        <w:rPr>
          <w:b/>
          <w:sz w:val="21"/>
          <w:szCs w:val="21"/>
        </w:rPr>
        <w:t xml:space="preserve"> на основании подписанного Заказчиком Акта сдачи-приемки</w:t>
      </w:r>
      <w:r>
        <w:rPr>
          <w:b/>
          <w:sz w:val="21"/>
          <w:szCs w:val="21"/>
        </w:rPr>
        <w:t xml:space="preserve"> выполненных работ, до 20.01.2026</w:t>
      </w:r>
      <w:r w:rsidRPr="006A33CF">
        <w:rPr>
          <w:b/>
          <w:sz w:val="21"/>
          <w:szCs w:val="21"/>
        </w:rPr>
        <w:t>г</w:t>
      </w:r>
      <w:r>
        <w:rPr>
          <w:b/>
          <w:sz w:val="21"/>
          <w:szCs w:val="21"/>
        </w:rPr>
        <w:t>ода</w:t>
      </w:r>
      <w:r w:rsidRPr="006A33CF">
        <w:rPr>
          <w:b/>
          <w:sz w:val="21"/>
          <w:szCs w:val="21"/>
        </w:rPr>
        <w:t xml:space="preserve">. </w:t>
      </w:r>
    </w:p>
    <w:p w:rsidR="00756522" w:rsidRPr="002D2C59" w:rsidRDefault="00756522" w:rsidP="00427648">
      <w:pPr>
        <w:jc w:val="both"/>
        <w:rPr>
          <w:b/>
          <w:color w:val="000000"/>
          <w:sz w:val="21"/>
          <w:szCs w:val="21"/>
        </w:rPr>
      </w:pPr>
    </w:p>
    <w:p w:rsidR="00756522" w:rsidRPr="002D2C59" w:rsidRDefault="00756522" w:rsidP="00756522">
      <w:pPr>
        <w:jc w:val="both"/>
        <w:rPr>
          <w:color w:val="000000"/>
          <w:sz w:val="21"/>
          <w:szCs w:val="21"/>
        </w:rPr>
      </w:pPr>
    </w:p>
    <w:p w:rsidR="00756522" w:rsidRPr="002D2C59" w:rsidRDefault="00756522" w:rsidP="00756522">
      <w:pPr>
        <w:jc w:val="both"/>
        <w:rPr>
          <w:color w:val="000000"/>
          <w:sz w:val="21"/>
          <w:szCs w:val="21"/>
        </w:rPr>
      </w:pPr>
      <w:r w:rsidRPr="002D2C59">
        <w:rPr>
          <w:color w:val="000000"/>
          <w:sz w:val="21"/>
          <w:szCs w:val="21"/>
        </w:rPr>
        <w:t>Составил: Зам. начальника УКС Ушмотьева Ю.А.______________</w:t>
      </w:r>
      <w:bookmarkStart w:id="0" w:name="_GoBack"/>
      <w:bookmarkEnd w:id="0"/>
    </w:p>
    <w:p w:rsidR="00756522" w:rsidRPr="002D2C59" w:rsidRDefault="00756522" w:rsidP="00756522">
      <w:pPr>
        <w:jc w:val="both"/>
        <w:rPr>
          <w:b/>
          <w:color w:val="000000"/>
          <w:sz w:val="21"/>
          <w:szCs w:val="21"/>
        </w:rPr>
      </w:pPr>
    </w:p>
    <w:p w:rsidR="00756522" w:rsidRPr="002D2C59" w:rsidRDefault="00756522" w:rsidP="00756522">
      <w:pPr>
        <w:rPr>
          <w:sz w:val="21"/>
          <w:szCs w:val="21"/>
        </w:rPr>
      </w:pPr>
    </w:p>
    <w:p w:rsidR="00756522" w:rsidRPr="002D2C59" w:rsidRDefault="00756522" w:rsidP="00756522">
      <w:pPr>
        <w:jc w:val="center"/>
        <w:rPr>
          <w:sz w:val="21"/>
          <w:szCs w:val="21"/>
        </w:rPr>
      </w:pPr>
    </w:p>
    <w:p w:rsidR="00756522" w:rsidRPr="002D2C59" w:rsidRDefault="00756522" w:rsidP="00756522">
      <w:pPr>
        <w:jc w:val="center"/>
        <w:rPr>
          <w:sz w:val="21"/>
          <w:szCs w:val="21"/>
        </w:rPr>
      </w:pPr>
      <w:r w:rsidRPr="002D2C59">
        <w:rPr>
          <w:sz w:val="21"/>
          <w:szCs w:val="21"/>
        </w:rPr>
        <w:t xml:space="preserve">Начальник УКС                                                  Лузянин А.С. </w:t>
      </w:r>
    </w:p>
    <w:p w:rsidR="00756522" w:rsidRPr="00585291" w:rsidRDefault="00756522" w:rsidP="00756522">
      <w:pPr>
        <w:rPr>
          <w:sz w:val="21"/>
          <w:szCs w:val="21"/>
        </w:rPr>
      </w:pPr>
      <w:r w:rsidRPr="002D2C59">
        <w:rPr>
          <w:sz w:val="21"/>
          <w:szCs w:val="21"/>
        </w:rPr>
        <w:t xml:space="preserve">                                             </w:t>
      </w:r>
      <w:r w:rsidR="00B628E5">
        <w:rPr>
          <w:sz w:val="21"/>
          <w:szCs w:val="21"/>
        </w:rPr>
        <w:t xml:space="preserve">  09</w:t>
      </w:r>
      <w:r w:rsidRPr="002D2C59">
        <w:rPr>
          <w:sz w:val="21"/>
          <w:szCs w:val="21"/>
        </w:rPr>
        <w:t>.10.2025г.</w:t>
      </w:r>
      <w:r w:rsidRPr="002D2C59">
        <w:rPr>
          <w:color w:val="000000"/>
          <w:sz w:val="21"/>
          <w:szCs w:val="21"/>
        </w:rPr>
        <w:t xml:space="preserve">     </w:t>
      </w:r>
    </w:p>
    <w:p w:rsidR="00756522" w:rsidRDefault="00756522" w:rsidP="00B85A39">
      <w:pPr>
        <w:jc w:val="both"/>
        <w:rPr>
          <w:b/>
          <w:sz w:val="21"/>
          <w:szCs w:val="21"/>
        </w:rPr>
      </w:pPr>
    </w:p>
    <w:p w:rsidR="00990101" w:rsidRPr="00B50887" w:rsidRDefault="00990101" w:rsidP="00B85A39">
      <w:pPr>
        <w:spacing w:line="360" w:lineRule="auto"/>
        <w:jc w:val="center"/>
        <w:rPr>
          <w:sz w:val="18"/>
          <w:szCs w:val="18"/>
        </w:rPr>
      </w:pPr>
    </w:p>
    <w:sectPr w:rsidR="00990101" w:rsidRPr="00B50887" w:rsidSect="00A24FB8">
      <w:footerReference w:type="default" r:id="rId11"/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160" w:rsidRDefault="00417160" w:rsidP="00BE0139">
      <w:r>
        <w:separator/>
      </w:r>
    </w:p>
  </w:endnote>
  <w:endnote w:type="continuationSeparator" w:id="0">
    <w:p w:rsidR="00417160" w:rsidRDefault="00417160" w:rsidP="00BE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6541805"/>
      <w:docPartObj>
        <w:docPartGallery w:val="Page Numbers (Bottom of Page)"/>
        <w:docPartUnique/>
      </w:docPartObj>
    </w:sdtPr>
    <w:sdtEndPr/>
    <w:sdtContent>
      <w:p w:rsidR="006B0B0D" w:rsidRDefault="006B0B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648">
          <w:rPr>
            <w:noProof/>
          </w:rPr>
          <w:t>5</w:t>
        </w:r>
        <w:r>
          <w:fldChar w:fldCharType="end"/>
        </w:r>
      </w:p>
    </w:sdtContent>
  </w:sdt>
  <w:p w:rsidR="00BE0139" w:rsidRDefault="00BE0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160" w:rsidRDefault="00417160" w:rsidP="00BE0139">
      <w:r>
        <w:separator/>
      </w:r>
    </w:p>
  </w:footnote>
  <w:footnote w:type="continuationSeparator" w:id="0">
    <w:p w:rsidR="00417160" w:rsidRDefault="00417160" w:rsidP="00BE0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05F51"/>
    <w:multiLevelType w:val="hybridMultilevel"/>
    <w:tmpl w:val="C7300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1E3D"/>
    <w:multiLevelType w:val="hybridMultilevel"/>
    <w:tmpl w:val="EFFC3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51D6F"/>
    <w:multiLevelType w:val="hybridMultilevel"/>
    <w:tmpl w:val="C8C0E5A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8520A"/>
    <w:multiLevelType w:val="hybridMultilevel"/>
    <w:tmpl w:val="783AE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3658E"/>
    <w:multiLevelType w:val="hybridMultilevel"/>
    <w:tmpl w:val="68F62DDA"/>
    <w:lvl w:ilvl="0" w:tplc="76A29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A32D0"/>
    <w:multiLevelType w:val="hybridMultilevel"/>
    <w:tmpl w:val="4DCABD90"/>
    <w:lvl w:ilvl="0" w:tplc="8678278A">
      <w:start w:val="1"/>
      <w:numFmt w:val="decimal"/>
      <w:lvlText w:val="%1."/>
      <w:lvlJc w:val="left"/>
      <w:pPr>
        <w:ind w:left="5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393204D7"/>
    <w:multiLevelType w:val="hybridMultilevel"/>
    <w:tmpl w:val="DB12D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F5974"/>
    <w:multiLevelType w:val="hybridMultilevel"/>
    <w:tmpl w:val="7C5092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84DDB"/>
    <w:multiLevelType w:val="multilevel"/>
    <w:tmpl w:val="2E6E8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9" w15:restartNumberingAfterBreak="0">
    <w:nsid w:val="3C9865AF"/>
    <w:multiLevelType w:val="hybridMultilevel"/>
    <w:tmpl w:val="B574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03950"/>
    <w:multiLevelType w:val="hybridMultilevel"/>
    <w:tmpl w:val="B9801A42"/>
    <w:lvl w:ilvl="0" w:tplc="EAE4A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27D99"/>
    <w:multiLevelType w:val="hybridMultilevel"/>
    <w:tmpl w:val="FAC6FF8E"/>
    <w:lvl w:ilvl="0" w:tplc="78944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B00D5"/>
    <w:multiLevelType w:val="multilevel"/>
    <w:tmpl w:val="9B58EA4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"/>
        </w:tabs>
        <w:ind w:left="2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73"/>
        </w:tabs>
        <w:ind w:left="8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33"/>
        </w:tabs>
        <w:ind w:left="12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13"/>
        </w:tabs>
        <w:ind w:left="23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3"/>
        </w:tabs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93"/>
        </w:tabs>
        <w:ind w:left="3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13"/>
        </w:tabs>
        <w:ind w:left="4113" w:hanging="1800"/>
      </w:pPr>
      <w:rPr>
        <w:rFonts w:hint="default"/>
      </w:rPr>
    </w:lvl>
  </w:abstractNum>
  <w:abstractNum w:abstractNumId="13" w15:restartNumberingAfterBreak="0">
    <w:nsid w:val="4660219B"/>
    <w:multiLevelType w:val="hybridMultilevel"/>
    <w:tmpl w:val="E48C68A2"/>
    <w:lvl w:ilvl="0" w:tplc="6BDEA2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2051F0"/>
    <w:multiLevelType w:val="hybridMultilevel"/>
    <w:tmpl w:val="204A3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B0ACA"/>
    <w:multiLevelType w:val="hybridMultilevel"/>
    <w:tmpl w:val="220EC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34EED"/>
    <w:multiLevelType w:val="hybridMultilevel"/>
    <w:tmpl w:val="337A50A6"/>
    <w:lvl w:ilvl="0" w:tplc="6BDEA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3026D"/>
    <w:multiLevelType w:val="hybridMultilevel"/>
    <w:tmpl w:val="59989D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FFD01AF"/>
    <w:multiLevelType w:val="hybridMultilevel"/>
    <w:tmpl w:val="901CFDBE"/>
    <w:lvl w:ilvl="0" w:tplc="7E82A1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23388"/>
    <w:multiLevelType w:val="hybridMultilevel"/>
    <w:tmpl w:val="31D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513D2"/>
    <w:multiLevelType w:val="hybridMultilevel"/>
    <w:tmpl w:val="0CFC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4"/>
  </w:num>
  <w:num w:numId="5">
    <w:abstractNumId w:val="13"/>
  </w:num>
  <w:num w:numId="6">
    <w:abstractNumId w:val="12"/>
  </w:num>
  <w:num w:numId="7">
    <w:abstractNumId w:val="1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7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14"/>
  </w:num>
  <w:num w:numId="16">
    <w:abstractNumId w:val="3"/>
  </w:num>
  <w:num w:numId="17">
    <w:abstractNumId w:val="20"/>
  </w:num>
  <w:num w:numId="18">
    <w:abstractNumId w:val="0"/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3E3"/>
    <w:rsid w:val="00000F5B"/>
    <w:rsid w:val="00001DAF"/>
    <w:rsid w:val="000024B1"/>
    <w:rsid w:val="000031D9"/>
    <w:rsid w:val="000058CF"/>
    <w:rsid w:val="00006D0B"/>
    <w:rsid w:val="0000734C"/>
    <w:rsid w:val="00011124"/>
    <w:rsid w:val="0001202E"/>
    <w:rsid w:val="0001312D"/>
    <w:rsid w:val="000143F1"/>
    <w:rsid w:val="00014F8D"/>
    <w:rsid w:val="000161C3"/>
    <w:rsid w:val="00016239"/>
    <w:rsid w:val="00020434"/>
    <w:rsid w:val="00022843"/>
    <w:rsid w:val="00023D94"/>
    <w:rsid w:val="00026784"/>
    <w:rsid w:val="00033176"/>
    <w:rsid w:val="000344EC"/>
    <w:rsid w:val="000348CD"/>
    <w:rsid w:val="0003610E"/>
    <w:rsid w:val="0003689E"/>
    <w:rsid w:val="00036A3C"/>
    <w:rsid w:val="0003788E"/>
    <w:rsid w:val="00047085"/>
    <w:rsid w:val="000505F1"/>
    <w:rsid w:val="000529BA"/>
    <w:rsid w:val="00053AAB"/>
    <w:rsid w:val="000542B1"/>
    <w:rsid w:val="0005461F"/>
    <w:rsid w:val="00056155"/>
    <w:rsid w:val="00060C61"/>
    <w:rsid w:val="00060FC2"/>
    <w:rsid w:val="0006177B"/>
    <w:rsid w:val="000629B7"/>
    <w:rsid w:val="00063043"/>
    <w:rsid w:val="0006500B"/>
    <w:rsid w:val="00071D0A"/>
    <w:rsid w:val="00075BBF"/>
    <w:rsid w:val="00077136"/>
    <w:rsid w:val="000779A3"/>
    <w:rsid w:val="0008323A"/>
    <w:rsid w:val="00083946"/>
    <w:rsid w:val="00083F43"/>
    <w:rsid w:val="00086A06"/>
    <w:rsid w:val="0009114A"/>
    <w:rsid w:val="00091FD5"/>
    <w:rsid w:val="00093447"/>
    <w:rsid w:val="000A0CA2"/>
    <w:rsid w:val="000A10FC"/>
    <w:rsid w:val="000A1567"/>
    <w:rsid w:val="000A7BB5"/>
    <w:rsid w:val="000A7CF0"/>
    <w:rsid w:val="000B2256"/>
    <w:rsid w:val="000B7009"/>
    <w:rsid w:val="000C1203"/>
    <w:rsid w:val="000C5226"/>
    <w:rsid w:val="000D092E"/>
    <w:rsid w:val="000D1E77"/>
    <w:rsid w:val="000D5A1A"/>
    <w:rsid w:val="000D773C"/>
    <w:rsid w:val="000D7F30"/>
    <w:rsid w:val="000E2616"/>
    <w:rsid w:val="000E2C83"/>
    <w:rsid w:val="000E5C94"/>
    <w:rsid w:val="000E7681"/>
    <w:rsid w:val="000E7E1D"/>
    <w:rsid w:val="000F01AA"/>
    <w:rsid w:val="000F03C4"/>
    <w:rsid w:val="000F69C9"/>
    <w:rsid w:val="000F78A3"/>
    <w:rsid w:val="00100E31"/>
    <w:rsid w:val="00102FF7"/>
    <w:rsid w:val="00104E5C"/>
    <w:rsid w:val="00104F50"/>
    <w:rsid w:val="00106474"/>
    <w:rsid w:val="00107285"/>
    <w:rsid w:val="00107360"/>
    <w:rsid w:val="001075A0"/>
    <w:rsid w:val="001105E5"/>
    <w:rsid w:val="0011197E"/>
    <w:rsid w:val="00113E70"/>
    <w:rsid w:val="00120EAD"/>
    <w:rsid w:val="001216D0"/>
    <w:rsid w:val="00122CFB"/>
    <w:rsid w:val="001245F3"/>
    <w:rsid w:val="00125629"/>
    <w:rsid w:val="00126644"/>
    <w:rsid w:val="00126F19"/>
    <w:rsid w:val="00130D62"/>
    <w:rsid w:val="00133683"/>
    <w:rsid w:val="00137678"/>
    <w:rsid w:val="001442EE"/>
    <w:rsid w:val="00144D98"/>
    <w:rsid w:val="00150551"/>
    <w:rsid w:val="00150DC1"/>
    <w:rsid w:val="001519B6"/>
    <w:rsid w:val="00151F88"/>
    <w:rsid w:val="00152126"/>
    <w:rsid w:val="001525C8"/>
    <w:rsid w:val="00153319"/>
    <w:rsid w:val="00153FA6"/>
    <w:rsid w:val="001547FA"/>
    <w:rsid w:val="00157086"/>
    <w:rsid w:val="0015741C"/>
    <w:rsid w:val="00157A1E"/>
    <w:rsid w:val="00160BEF"/>
    <w:rsid w:val="001615F9"/>
    <w:rsid w:val="00162DBD"/>
    <w:rsid w:val="00163A88"/>
    <w:rsid w:val="00165E7E"/>
    <w:rsid w:val="00166440"/>
    <w:rsid w:val="0017085F"/>
    <w:rsid w:val="00174004"/>
    <w:rsid w:val="00175458"/>
    <w:rsid w:val="001762E3"/>
    <w:rsid w:val="0017677E"/>
    <w:rsid w:val="00180320"/>
    <w:rsid w:val="00181271"/>
    <w:rsid w:val="001820E7"/>
    <w:rsid w:val="00184823"/>
    <w:rsid w:val="00185B27"/>
    <w:rsid w:val="00194E05"/>
    <w:rsid w:val="00196D1B"/>
    <w:rsid w:val="0019739F"/>
    <w:rsid w:val="001A345C"/>
    <w:rsid w:val="001A4A90"/>
    <w:rsid w:val="001A7F27"/>
    <w:rsid w:val="001B4FE2"/>
    <w:rsid w:val="001B6FF7"/>
    <w:rsid w:val="001C06F8"/>
    <w:rsid w:val="001C30D5"/>
    <w:rsid w:val="001C4112"/>
    <w:rsid w:val="001C65C7"/>
    <w:rsid w:val="001D14C3"/>
    <w:rsid w:val="001D6F19"/>
    <w:rsid w:val="001E1E4E"/>
    <w:rsid w:val="001E4331"/>
    <w:rsid w:val="001E5F53"/>
    <w:rsid w:val="001E785B"/>
    <w:rsid w:val="001F248B"/>
    <w:rsid w:val="001F34B7"/>
    <w:rsid w:val="001F3CEA"/>
    <w:rsid w:val="001F5A3D"/>
    <w:rsid w:val="001F5D74"/>
    <w:rsid w:val="001F71BD"/>
    <w:rsid w:val="00201487"/>
    <w:rsid w:val="00204469"/>
    <w:rsid w:val="00210FB4"/>
    <w:rsid w:val="0021318D"/>
    <w:rsid w:val="002211E3"/>
    <w:rsid w:val="00221F09"/>
    <w:rsid w:val="002228A9"/>
    <w:rsid w:val="00222BDA"/>
    <w:rsid w:val="00223E51"/>
    <w:rsid w:val="0022676E"/>
    <w:rsid w:val="00227345"/>
    <w:rsid w:val="002333FE"/>
    <w:rsid w:val="00233C88"/>
    <w:rsid w:val="002340B4"/>
    <w:rsid w:val="00235562"/>
    <w:rsid w:val="00235C5C"/>
    <w:rsid w:val="002366F4"/>
    <w:rsid w:val="00241BA8"/>
    <w:rsid w:val="00241FA1"/>
    <w:rsid w:val="00243F5D"/>
    <w:rsid w:val="002469E7"/>
    <w:rsid w:val="00247DF9"/>
    <w:rsid w:val="00251156"/>
    <w:rsid w:val="00251F91"/>
    <w:rsid w:val="00252885"/>
    <w:rsid w:val="00253162"/>
    <w:rsid w:val="00254BD6"/>
    <w:rsid w:val="00256CCA"/>
    <w:rsid w:val="00256D40"/>
    <w:rsid w:val="00257EE5"/>
    <w:rsid w:val="00257F05"/>
    <w:rsid w:val="002613A3"/>
    <w:rsid w:val="00261673"/>
    <w:rsid w:val="00265B90"/>
    <w:rsid w:val="002664E2"/>
    <w:rsid w:val="00267F02"/>
    <w:rsid w:val="00271EE8"/>
    <w:rsid w:val="00274598"/>
    <w:rsid w:val="00283A5D"/>
    <w:rsid w:val="0028403D"/>
    <w:rsid w:val="0029029F"/>
    <w:rsid w:val="00291632"/>
    <w:rsid w:val="002922D7"/>
    <w:rsid w:val="00292661"/>
    <w:rsid w:val="00292D22"/>
    <w:rsid w:val="0029312C"/>
    <w:rsid w:val="00295062"/>
    <w:rsid w:val="002A08B3"/>
    <w:rsid w:val="002A65BD"/>
    <w:rsid w:val="002A6E51"/>
    <w:rsid w:val="002A7E9A"/>
    <w:rsid w:val="002B1504"/>
    <w:rsid w:val="002B1BC5"/>
    <w:rsid w:val="002B229D"/>
    <w:rsid w:val="002B5854"/>
    <w:rsid w:val="002B7BED"/>
    <w:rsid w:val="002C24ED"/>
    <w:rsid w:val="002C313A"/>
    <w:rsid w:val="002C4C03"/>
    <w:rsid w:val="002D0E56"/>
    <w:rsid w:val="002D1B75"/>
    <w:rsid w:val="002D1D09"/>
    <w:rsid w:val="002D1F50"/>
    <w:rsid w:val="002D32F8"/>
    <w:rsid w:val="002D39E2"/>
    <w:rsid w:val="002D4E3F"/>
    <w:rsid w:val="002E325A"/>
    <w:rsid w:val="002E37B2"/>
    <w:rsid w:val="002E4E56"/>
    <w:rsid w:val="002E6757"/>
    <w:rsid w:val="002F2098"/>
    <w:rsid w:val="002F2A93"/>
    <w:rsid w:val="002F2DDA"/>
    <w:rsid w:val="002F3860"/>
    <w:rsid w:val="002F3B0E"/>
    <w:rsid w:val="002F4054"/>
    <w:rsid w:val="002F5887"/>
    <w:rsid w:val="002F6533"/>
    <w:rsid w:val="002F7FDE"/>
    <w:rsid w:val="00300939"/>
    <w:rsid w:val="003023EF"/>
    <w:rsid w:val="00310441"/>
    <w:rsid w:val="003107FC"/>
    <w:rsid w:val="00310E65"/>
    <w:rsid w:val="003140C2"/>
    <w:rsid w:val="00314247"/>
    <w:rsid w:val="00314DF7"/>
    <w:rsid w:val="00314F82"/>
    <w:rsid w:val="00315D54"/>
    <w:rsid w:val="00317933"/>
    <w:rsid w:val="00320BD5"/>
    <w:rsid w:val="00322F9D"/>
    <w:rsid w:val="00324111"/>
    <w:rsid w:val="00326251"/>
    <w:rsid w:val="00326D97"/>
    <w:rsid w:val="0032769C"/>
    <w:rsid w:val="00331D35"/>
    <w:rsid w:val="003333A7"/>
    <w:rsid w:val="003337B7"/>
    <w:rsid w:val="0033462A"/>
    <w:rsid w:val="00334E09"/>
    <w:rsid w:val="00336513"/>
    <w:rsid w:val="00337FD9"/>
    <w:rsid w:val="003438CC"/>
    <w:rsid w:val="00344874"/>
    <w:rsid w:val="00346B4C"/>
    <w:rsid w:val="0035342E"/>
    <w:rsid w:val="003536A9"/>
    <w:rsid w:val="00353727"/>
    <w:rsid w:val="00356CB9"/>
    <w:rsid w:val="00361FC4"/>
    <w:rsid w:val="00366B5F"/>
    <w:rsid w:val="00367EB8"/>
    <w:rsid w:val="00372AE6"/>
    <w:rsid w:val="00380CD9"/>
    <w:rsid w:val="00381010"/>
    <w:rsid w:val="00382C6D"/>
    <w:rsid w:val="00383861"/>
    <w:rsid w:val="00383F8D"/>
    <w:rsid w:val="003875BB"/>
    <w:rsid w:val="00390107"/>
    <w:rsid w:val="003925DE"/>
    <w:rsid w:val="0039339A"/>
    <w:rsid w:val="0039665F"/>
    <w:rsid w:val="003971B8"/>
    <w:rsid w:val="0039777E"/>
    <w:rsid w:val="003A0CF1"/>
    <w:rsid w:val="003A1D9F"/>
    <w:rsid w:val="003A3916"/>
    <w:rsid w:val="003A6118"/>
    <w:rsid w:val="003A74DA"/>
    <w:rsid w:val="003B4329"/>
    <w:rsid w:val="003B6650"/>
    <w:rsid w:val="003B6C9D"/>
    <w:rsid w:val="003C0860"/>
    <w:rsid w:val="003C4762"/>
    <w:rsid w:val="003D224A"/>
    <w:rsid w:val="003D3CE7"/>
    <w:rsid w:val="003D5790"/>
    <w:rsid w:val="003D7C20"/>
    <w:rsid w:val="003E0C19"/>
    <w:rsid w:val="003E126C"/>
    <w:rsid w:val="003E13CC"/>
    <w:rsid w:val="003E1A18"/>
    <w:rsid w:val="003E79D8"/>
    <w:rsid w:val="003F0382"/>
    <w:rsid w:val="003F0BDF"/>
    <w:rsid w:val="003F16D7"/>
    <w:rsid w:val="003F1953"/>
    <w:rsid w:val="003F1995"/>
    <w:rsid w:val="003F21FA"/>
    <w:rsid w:val="003F6DE4"/>
    <w:rsid w:val="004039D8"/>
    <w:rsid w:val="00406A16"/>
    <w:rsid w:val="004109BE"/>
    <w:rsid w:val="00412183"/>
    <w:rsid w:val="00412F29"/>
    <w:rsid w:val="00414EA2"/>
    <w:rsid w:val="00417160"/>
    <w:rsid w:val="004171BD"/>
    <w:rsid w:val="00423009"/>
    <w:rsid w:val="00423BA7"/>
    <w:rsid w:val="00423C30"/>
    <w:rsid w:val="00424E39"/>
    <w:rsid w:val="00425085"/>
    <w:rsid w:val="004262BB"/>
    <w:rsid w:val="00427648"/>
    <w:rsid w:val="0044126E"/>
    <w:rsid w:val="00442CB4"/>
    <w:rsid w:val="00442DB6"/>
    <w:rsid w:val="0044386E"/>
    <w:rsid w:val="00444156"/>
    <w:rsid w:val="004445D6"/>
    <w:rsid w:val="00445061"/>
    <w:rsid w:val="00445246"/>
    <w:rsid w:val="00445C5E"/>
    <w:rsid w:val="00452A70"/>
    <w:rsid w:val="004544DF"/>
    <w:rsid w:val="00454E50"/>
    <w:rsid w:val="00455838"/>
    <w:rsid w:val="00455CBE"/>
    <w:rsid w:val="00456EDC"/>
    <w:rsid w:val="00461C47"/>
    <w:rsid w:val="00462BCC"/>
    <w:rsid w:val="004644E4"/>
    <w:rsid w:val="0046714F"/>
    <w:rsid w:val="00470B7A"/>
    <w:rsid w:val="004721A9"/>
    <w:rsid w:val="004732CC"/>
    <w:rsid w:val="004734B4"/>
    <w:rsid w:val="00474E72"/>
    <w:rsid w:val="0048028E"/>
    <w:rsid w:val="0048030A"/>
    <w:rsid w:val="004820E0"/>
    <w:rsid w:val="00482E8B"/>
    <w:rsid w:val="004834AB"/>
    <w:rsid w:val="00484229"/>
    <w:rsid w:val="00484882"/>
    <w:rsid w:val="00485F46"/>
    <w:rsid w:val="0048619D"/>
    <w:rsid w:val="0049301F"/>
    <w:rsid w:val="004940B0"/>
    <w:rsid w:val="004966B8"/>
    <w:rsid w:val="00496746"/>
    <w:rsid w:val="004A0012"/>
    <w:rsid w:val="004A14AC"/>
    <w:rsid w:val="004A293D"/>
    <w:rsid w:val="004A44EC"/>
    <w:rsid w:val="004A4CA2"/>
    <w:rsid w:val="004A5CFF"/>
    <w:rsid w:val="004B0A28"/>
    <w:rsid w:val="004B0F0B"/>
    <w:rsid w:val="004B1FE8"/>
    <w:rsid w:val="004B272D"/>
    <w:rsid w:val="004B34D4"/>
    <w:rsid w:val="004B3C27"/>
    <w:rsid w:val="004B6396"/>
    <w:rsid w:val="004C0439"/>
    <w:rsid w:val="004D02A6"/>
    <w:rsid w:val="004D2A5B"/>
    <w:rsid w:val="004D67E0"/>
    <w:rsid w:val="004D77C3"/>
    <w:rsid w:val="004E2271"/>
    <w:rsid w:val="004E4B58"/>
    <w:rsid w:val="004F3965"/>
    <w:rsid w:val="004F43FC"/>
    <w:rsid w:val="004F4B28"/>
    <w:rsid w:val="004F5C2F"/>
    <w:rsid w:val="00500237"/>
    <w:rsid w:val="00504500"/>
    <w:rsid w:val="00504C79"/>
    <w:rsid w:val="00505343"/>
    <w:rsid w:val="00506F3F"/>
    <w:rsid w:val="005079AC"/>
    <w:rsid w:val="00511C6F"/>
    <w:rsid w:val="00512AB6"/>
    <w:rsid w:val="00512C8A"/>
    <w:rsid w:val="00513297"/>
    <w:rsid w:val="00513B02"/>
    <w:rsid w:val="00516803"/>
    <w:rsid w:val="00516CFD"/>
    <w:rsid w:val="00517921"/>
    <w:rsid w:val="00521E5D"/>
    <w:rsid w:val="005221F1"/>
    <w:rsid w:val="005222E1"/>
    <w:rsid w:val="00522BE8"/>
    <w:rsid w:val="00523961"/>
    <w:rsid w:val="00527137"/>
    <w:rsid w:val="005302BB"/>
    <w:rsid w:val="00531F0D"/>
    <w:rsid w:val="00531FD9"/>
    <w:rsid w:val="005335EF"/>
    <w:rsid w:val="005338D8"/>
    <w:rsid w:val="0053608D"/>
    <w:rsid w:val="00544DCB"/>
    <w:rsid w:val="00545260"/>
    <w:rsid w:val="005472A7"/>
    <w:rsid w:val="00547466"/>
    <w:rsid w:val="005506F5"/>
    <w:rsid w:val="00551884"/>
    <w:rsid w:val="00552277"/>
    <w:rsid w:val="00553E68"/>
    <w:rsid w:val="00554421"/>
    <w:rsid w:val="00555BF6"/>
    <w:rsid w:val="005579BA"/>
    <w:rsid w:val="005620AC"/>
    <w:rsid w:val="00564495"/>
    <w:rsid w:val="0057241B"/>
    <w:rsid w:val="00574D00"/>
    <w:rsid w:val="00575238"/>
    <w:rsid w:val="00576576"/>
    <w:rsid w:val="00577035"/>
    <w:rsid w:val="00580291"/>
    <w:rsid w:val="00580CE7"/>
    <w:rsid w:val="0058170C"/>
    <w:rsid w:val="00582F06"/>
    <w:rsid w:val="00584F53"/>
    <w:rsid w:val="00585B2D"/>
    <w:rsid w:val="005860E9"/>
    <w:rsid w:val="0059127E"/>
    <w:rsid w:val="005937A9"/>
    <w:rsid w:val="00596CBC"/>
    <w:rsid w:val="005A593D"/>
    <w:rsid w:val="005A5F7B"/>
    <w:rsid w:val="005A76B6"/>
    <w:rsid w:val="005B20BB"/>
    <w:rsid w:val="005B2BA5"/>
    <w:rsid w:val="005B3137"/>
    <w:rsid w:val="005B3E1A"/>
    <w:rsid w:val="005B3F81"/>
    <w:rsid w:val="005B53E3"/>
    <w:rsid w:val="005B5D18"/>
    <w:rsid w:val="005B6225"/>
    <w:rsid w:val="005B69F3"/>
    <w:rsid w:val="005B7296"/>
    <w:rsid w:val="005C2A88"/>
    <w:rsid w:val="005C528D"/>
    <w:rsid w:val="005C6B41"/>
    <w:rsid w:val="005D1782"/>
    <w:rsid w:val="005D5D74"/>
    <w:rsid w:val="005E0066"/>
    <w:rsid w:val="005E1C38"/>
    <w:rsid w:val="005E2149"/>
    <w:rsid w:val="005F33F6"/>
    <w:rsid w:val="005F519D"/>
    <w:rsid w:val="00601042"/>
    <w:rsid w:val="00601254"/>
    <w:rsid w:val="00601E8B"/>
    <w:rsid w:val="0060286D"/>
    <w:rsid w:val="0060296B"/>
    <w:rsid w:val="006038D9"/>
    <w:rsid w:val="0060566C"/>
    <w:rsid w:val="00605757"/>
    <w:rsid w:val="00606053"/>
    <w:rsid w:val="0060649E"/>
    <w:rsid w:val="00616EFA"/>
    <w:rsid w:val="006204F7"/>
    <w:rsid w:val="00621DA2"/>
    <w:rsid w:val="00623830"/>
    <w:rsid w:val="00624C4C"/>
    <w:rsid w:val="0062514B"/>
    <w:rsid w:val="0062635E"/>
    <w:rsid w:val="00636FD5"/>
    <w:rsid w:val="006372DD"/>
    <w:rsid w:val="0063742F"/>
    <w:rsid w:val="00637694"/>
    <w:rsid w:val="006410FF"/>
    <w:rsid w:val="00641416"/>
    <w:rsid w:val="0064228E"/>
    <w:rsid w:val="006436F5"/>
    <w:rsid w:val="00643754"/>
    <w:rsid w:val="00643E30"/>
    <w:rsid w:val="00644C7C"/>
    <w:rsid w:val="00647EF5"/>
    <w:rsid w:val="00650F53"/>
    <w:rsid w:val="00651FFA"/>
    <w:rsid w:val="006522BF"/>
    <w:rsid w:val="00652D82"/>
    <w:rsid w:val="0065416C"/>
    <w:rsid w:val="006563AA"/>
    <w:rsid w:val="00657953"/>
    <w:rsid w:val="00657C44"/>
    <w:rsid w:val="00661573"/>
    <w:rsid w:val="006656FA"/>
    <w:rsid w:val="006711B2"/>
    <w:rsid w:val="006773F0"/>
    <w:rsid w:val="00681491"/>
    <w:rsid w:val="00681715"/>
    <w:rsid w:val="00685401"/>
    <w:rsid w:val="00686D25"/>
    <w:rsid w:val="006873CC"/>
    <w:rsid w:val="00687AB7"/>
    <w:rsid w:val="006905E0"/>
    <w:rsid w:val="006908F5"/>
    <w:rsid w:val="00692C52"/>
    <w:rsid w:val="006937EC"/>
    <w:rsid w:val="006950A5"/>
    <w:rsid w:val="006976A6"/>
    <w:rsid w:val="006A0B1F"/>
    <w:rsid w:val="006A1D47"/>
    <w:rsid w:val="006A64D1"/>
    <w:rsid w:val="006B0B0D"/>
    <w:rsid w:val="006B38F2"/>
    <w:rsid w:val="006B4B2F"/>
    <w:rsid w:val="006B5928"/>
    <w:rsid w:val="006B5C18"/>
    <w:rsid w:val="006D409D"/>
    <w:rsid w:val="006D4DC2"/>
    <w:rsid w:val="006D50FD"/>
    <w:rsid w:val="006E170C"/>
    <w:rsid w:val="006E5D2B"/>
    <w:rsid w:val="006E5E98"/>
    <w:rsid w:val="006E6FB0"/>
    <w:rsid w:val="006F2DF2"/>
    <w:rsid w:val="006F6877"/>
    <w:rsid w:val="00700B31"/>
    <w:rsid w:val="00702856"/>
    <w:rsid w:val="00705B31"/>
    <w:rsid w:val="00707168"/>
    <w:rsid w:val="007072A3"/>
    <w:rsid w:val="007074E5"/>
    <w:rsid w:val="007107C8"/>
    <w:rsid w:val="00710EE3"/>
    <w:rsid w:val="0071113C"/>
    <w:rsid w:val="0071415B"/>
    <w:rsid w:val="00715848"/>
    <w:rsid w:val="00731217"/>
    <w:rsid w:val="00731255"/>
    <w:rsid w:val="00732B81"/>
    <w:rsid w:val="00733641"/>
    <w:rsid w:val="00735191"/>
    <w:rsid w:val="00736E8D"/>
    <w:rsid w:val="007370B3"/>
    <w:rsid w:val="00737B1E"/>
    <w:rsid w:val="00741001"/>
    <w:rsid w:val="0074122C"/>
    <w:rsid w:val="0074304E"/>
    <w:rsid w:val="0074336F"/>
    <w:rsid w:val="0074665F"/>
    <w:rsid w:val="0075277E"/>
    <w:rsid w:val="00756522"/>
    <w:rsid w:val="00757B2D"/>
    <w:rsid w:val="00761CB6"/>
    <w:rsid w:val="00763E6C"/>
    <w:rsid w:val="007642B5"/>
    <w:rsid w:val="00764F09"/>
    <w:rsid w:val="00766477"/>
    <w:rsid w:val="00772DBE"/>
    <w:rsid w:val="007845B0"/>
    <w:rsid w:val="0078562C"/>
    <w:rsid w:val="0078766F"/>
    <w:rsid w:val="00791397"/>
    <w:rsid w:val="00791C93"/>
    <w:rsid w:val="0079334F"/>
    <w:rsid w:val="00797873"/>
    <w:rsid w:val="007A16EF"/>
    <w:rsid w:val="007A48B9"/>
    <w:rsid w:val="007A4D18"/>
    <w:rsid w:val="007A63C9"/>
    <w:rsid w:val="007A736E"/>
    <w:rsid w:val="007A7B1C"/>
    <w:rsid w:val="007B1200"/>
    <w:rsid w:val="007B1379"/>
    <w:rsid w:val="007B377F"/>
    <w:rsid w:val="007C0E3F"/>
    <w:rsid w:val="007C3347"/>
    <w:rsid w:val="007C48C3"/>
    <w:rsid w:val="007C6F40"/>
    <w:rsid w:val="007C707C"/>
    <w:rsid w:val="007D09DC"/>
    <w:rsid w:val="007D0E7D"/>
    <w:rsid w:val="007D1082"/>
    <w:rsid w:val="007D1171"/>
    <w:rsid w:val="007D1918"/>
    <w:rsid w:val="007D1A92"/>
    <w:rsid w:val="007D21EB"/>
    <w:rsid w:val="007D2D27"/>
    <w:rsid w:val="007D34BC"/>
    <w:rsid w:val="007D3EA5"/>
    <w:rsid w:val="007D45D9"/>
    <w:rsid w:val="007D50BA"/>
    <w:rsid w:val="007D7AA3"/>
    <w:rsid w:val="007E03B4"/>
    <w:rsid w:val="007E07A9"/>
    <w:rsid w:val="007E54C4"/>
    <w:rsid w:val="007E76A1"/>
    <w:rsid w:val="007F03F3"/>
    <w:rsid w:val="007F0968"/>
    <w:rsid w:val="007F12C8"/>
    <w:rsid w:val="007F6C2A"/>
    <w:rsid w:val="00800566"/>
    <w:rsid w:val="00801231"/>
    <w:rsid w:val="00801A62"/>
    <w:rsid w:val="00802614"/>
    <w:rsid w:val="00804425"/>
    <w:rsid w:val="0080546A"/>
    <w:rsid w:val="008064B6"/>
    <w:rsid w:val="0081193F"/>
    <w:rsid w:val="00815400"/>
    <w:rsid w:val="00815FF3"/>
    <w:rsid w:val="00816E08"/>
    <w:rsid w:val="00820C36"/>
    <w:rsid w:val="00821791"/>
    <w:rsid w:val="0082202F"/>
    <w:rsid w:val="008229EA"/>
    <w:rsid w:val="00823F67"/>
    <w:rsid w:val="0082651E"/>
    <w:rsid w:val="008266EF"/>
    <w:rsid w:val="008351ED"/>
    <w:rsid w:val="008354F4"/>
    <w:rsid w:val="0084152C"/>
    <w:rsid w:val="0084550F"/>
    <w:rsid w:val="00845610"/>
    <w:rsid w:val="00846254"/>
    <w:rsid w:val="0084626C"/>
    <w:rsid w:val="00847EEC"/>
    <w:rsid w:val="00853454"/>
    <w:rsid w:val="00853CCA"/>
    <w:rsid w:val="00855445"/>
    <w:rsid w:val="00855971"/>
    <w:rsid w:val="008561BA"/>
    <w:rsid w:val="008571B6"/>
    <w:rsid w:val="00860B59"/>
    <w:rsid w:val="00866C9D"/>
    <w:rsid w:val="00867F5E"/>
    <w:rsid w:val="008704B6"/>
    <w:rsid w:val="008726A6"/>
    <w:rsid w:val="008741D8"/>
    <w:rsid w:val="0087665B"/>
    <w:rsid w:val="00876FCF"/>
    <w:rsid w:val="00881A2A"/>
    <w:rsid w:val="00884A34"/>
    <w:rsid w:val="00885C6D"/>
    <w:rsid w:val="00886246"/>
    <w:rsid w:val="00886B23"/>
    <w:rsid w:val="00887774"/>
    <w:rsid w:val="00891CD1"/>
    <w:rsid w:val="00894711"/>
    <w:rsid w:val="00895C38"/>
    <w:rsid w:val="00895FBB"/>
    <w:rsid w:val="008A03EF"/>
    <w:rsid w:val="008A074A"/>
    <w:rsid w:val="008A3CE1"/>
    <w:rsid w:val="008A68B4"/>
    <w:rsid w:val="008B2FE5"/>
    <w:rsid w:val="008C645E"/>
    <w:rsid w:val="008C69FF"/>
    <w:rsid w:val="008D1EE7"/>
    <w:rsid w:val="008D2801"/>
    <w:rsid w:val="008D6E04"/>
    <w:rsid w:val="008E1641"/>
    <w:rsid w:val="008E2399"/>
    <w:rsid w:val="008E303A"/>
    <w:rsid w:val="008E5D88"/>
    <w:rsid w:val="008E60A5"/>
    <w:rsid w:val="008F2185"/>
    <w:rsid w:val="008F22C2"/>
    <w:rsid w:val="008F3F60"/>
    <w:rsid w:val="008F4374"/>
    <w:rsid w:val="008F63A8"/>
    <w:rsid w:val="00901847"/>
    <w:rsid w:val="00902483"/>
    <w:rsid w:val="009032D1"/>
    <w:rsid w:val="00903810"/>
    <w:rsid w:val="009044CF"/>
    <w:rsid w:val="0090457C"/>
    <w:rsid w:val="009144F2"/>
    <w:rsid w:val="00914594"/>
    <w:rsid w:val="0091596B"/>
    <w:rsid w:val="009168DF"/>
    <w:rsid w:val="00923D9B"/>
    <w:rsid w:val="00924F65"/>
    <w:rsid w:val="0092561E"/>
    <w:rsid w:val="00926FB8"/>
    <w:rsid w:val="00927C31"/>
    <w:rsid w:val="00934CCE"/>
    <w:rsid w:val="0094292D"/>
    <w:rsid w:val="00943260"/>
    <w:rsid w:val="00946D0C"/>
    <w:rsid w:val="00953430"/>
    <w:rsid w:val="009538DF"/>
    <w:rsid w:val="00953AEA"/>
    <w:rsid w:val="009564BB"/>
    <w:rsid w:val="00956C33"/>
    <w:rsid w:val="009572B8"/>
    <w:rsid w:val="00961602"/>
    <w:rsid w:val="00963207"/>
    <w:rsid w:val="00963290"/>
    <w:rsid w:val="00965341"/>
    <w:rsid w:val="009653A7"/>
    <w:rsid w:val="00972755"/>
    <w:rsid w:val="00974E3D"/>
    <w:rsid w:val="00975FBD"/>
    <w:rsid w:val="0097698B"/>
    <w:rsid w:val="00983DB8"/>
    <w:rsid w:val="009844B4"/>
    <w:rsid w:val="0098640A"/>
    <w:rsid w:val="00987B8D"/>
    <w:rsid w:val="00990101"/>
    <w:rsid w:val="00990C42"/>
    <w:rsid w:val="00990F1A"/>
    <w:rsid w:val="009936B6"/>
    <w:rsid w:val="009A0439"/>
    <w:rsid w:val="009A46A2"/>
    <w:rsid w:val="009A5743"/>
    <w:rsid w:val="009A5C40"/>
    <w:rsid w:val="009A75DD"/>
    <w:rsid w:val="009A7986"/>
    <w:rsid w:val="009B45EC"/>
    <w:rsid w:val="009B4CE0"/>
    <w:rsid w:val="009B5BD8"/>
    <w:rsid w:val="009B5C6B"/>
    <w:rsid w:val="009C61FE"/>
    <w:rsid w:val="009C666A"/>
    <w:rsid w:val="009C6BAD"/>
    <w:rsid w:val="009D2026"/>
    <w:rsid w:val="009D382E"/>
    <w:rsid w:val="009D44A5"/>
    <w:rsid w:val="009D5D6F"/>
    <w:rsid w:val="009E05EF"/>
    <w:rsid w:val="009E07BE"/>
    <w:rsid w:val="009E1397"/>
    <w:rsid w:val="009E15A8"/>
    <w:rsid w:val="009E1D6A"/>
    <w:rsid w:val="009E1FBF"/>
    <w:rsid w:val="009E261A"/>
    <w:rsid w:val="009E41EE"/>
    <w:rsid w:val="009E4394"/>
    <w:rsid w:val="009E5843"/>
    <w:rsid w:val="009E5859"/>
    <w:rsid w:val="009E5C7D"/>
    <w:rsid w:val="009E69B0"/>
    <w:rsid w:val="009E7A25"/>
    <w:rsid w:val="009E7B4E"/>
    <w:rsid w:val="009E7ED9"/>
    <w:rsid w:val="009F0C8E"/>
    <w:rsid w:val="009F14BF"/>
    <w:rsid w:val="009F1B05"/>
    <w:rsid w:val="009F2780"/>
    <w:rsid w:val="009F5AB7"/>
    <w:rsid w:val="009F5B3E"/>
    <w:rsid w:val="009F7EC5"/>
    <w:rsid w:val="00A02359"/>
    <w:rsid w:val="00A05194"/>
    <w:rsid w:val="00A05569"/>
    <w:rsid w:val="00A06672"/>
    <w:rsid w:val="00A07EE7"/>
    <w:rsid w:val="00A11455"/>
    <w:rsid w:val="00A11634"/>
    <w:rsid w:val="00A11B05"/>
    <w:rsid w:val="00A156B6"/>
    <w:rsid w:val="00A17770"/>
    <w:rsid w:val="00A20DD4"/>
    <w:rsid w:val="00A21520"/>
    <w:rsid w:val="00A21EE1"/>
    <w:rsid w:val="00A24FB8"/>
    <w:rsid w:val="00A25240"/>
    <w:rsid w:val="00A25365"/>
    <w:rsid w:val="00A25555"/>
    <w:rsid w:val="00A27D4C"/>
    <w:rsid w:val="00A30CCB"/>
    <w:rsid w:val="00A32829"/>
    <w:rsid w:val="00A32EF0"/>
    <w:rsid w:val="00A4016D"/>
    <w:rsid w:val="00A45651"/>
    <w:rsid w:val="00A45703"/>
    <w:rsid w:val="00A457C8"/>
    <w:rsid w:val="00A45951"/>
    <w:rsid w:val="00A46D23"/>
    <w:rsid w:val="00A528E8"/>
    <w:rsid w:val="00A54C6E"/>
    <w:rsid w:val="00A54C8B"/>
    <w:rsid w:val="00A5632D"/>
    <w:rsid w:val="00A61E42"/>
    <w:rsid w:val="00A631BE"/>
    <w:rsid w:val="00A66D82"/>
    <w:rsid w:val="00A71DFA"/>
    <w:rsid w:val="00A72B4A"/>
    <w:rsid w:val="00A75CCE"/>
    <w:rsid w:val="00A76186"/>
    <w:rsid w:val="00A805A3"/>
    <w:rsid w:val="00A8174C"/>
    <w:rsid w:val="00A837A4"/>
    <w:rsid w:val="00A87F7D"/>
    <w:rsid w:val="00A935EB"/>
    <w:rsid w:val="00A949D4"/>
    <w:rsid w:val="00A956EE"/>
    <w:rsid w:val="00A96BF9"/>
    <w:rsid w:val="00A9793D"/>
    <w:rsid w:val="00AA6155"/>
    <w:rsid w:val="00AA7D3C"/>
    <w:rsid w:val="00AB24EE"/>
    <w:rsid w:val="00AB47ED"/>
    <w:rsid w:val="00AB4855"/>
    <w:rsid w:val="00AB72EA"/>
    <w:rsid w:val="00AB7B6A"/>
    <w:rsid w:val="00AC1E4C"/>
    <w:rsid w:val="00AC2267"/>
    <w:rsid w:val="00AC59D6"/>
    <w:rsid w:val="00AD0D5C"/>
    <w:rsid w:val="00AD14E0"/>
    <w:rsid w:val="00AD2D18"/>
    <w:rsid w:val="00AD4D98"/>
    <w:rsid w:val="00AD596C"/>
    <w:rsid w:val="00AE0241"/>
    <w:rsid w:val="00AE2A94"/>
    <w:rsid w:val="00AE2B1A"/>
    <w:rsid w:val="00AE6898"/>
    <w:rsid w:val="00AE77BF"/>
    <w:rsid w:val="00AF248B"/>
    <w:rsid w:val="00AF317F"/>
    <w:rsid w:val="00AF3877"/>
    <w:rsid w:val="00AF4A8D"/>
    <w:rsid w:val="00B026DD"/>
    <w:rsid w:val="00B040ED"/>
    <w:rsid w:val="00B059DC"/>
    <w:rsid w:val="00B06080"/>
    <w:rsid w:val="00B07FE2"/>
    <w:rsid w:val="00B12490"/>
    <w:rsid w:val="00B131A4"/>
    <w:rsid w:val="00B13C8E"/>
    <w:rsid w:val="00B14763"/>
    <w:rsid w:val="00B15242"/>
    <w:rsid w:val="00B215E0"/>
    <w:rsid w:val="00B225CF"/>
    <w:rsid w:val="00B228EF"/>
    <w:rsid w:val="00B23ED3"/>
    <w:rsid w:val="00B253F7"/>
    <w:rsid w:val="00B256BC"/>
    <w:rsid w:val="00B348E3"/>
    <w:rsid w:val="00B355D6"/>
    <w:rsid w:val="00B434C2"/>
    <w:rsid w:val="00B43866"/>
    <w:rsid w:val="00B4673A"/>
    <w:rsid w:val="00B50887"/>
    <w:rsid w:val="00B50EF0"/>
    <w:rsid w:val="00B5129A"/>
    <w:rsid w:val="00B544A1"/>
    <w:rsid w:val="00B56A44"/>
    <w:rsid w:val="00B610EB"/>
    <w:rsid w:val="00B628E5"/>
    <w:rsid w:val="00B62A29"/>
    <w:rsid w:val="00B641E3"/>
    <w:rsid w:val="00B72FEE"/>
    <w:rsid w:val="00B74AC6"/>
    <w:rsid w:val="00B75D52"/>
    <w:rsid w:val="00B76510"/>
    <w:rsid w:val="00B76F63"/>
    <w:rsid w:val="00B77731"/>
    <w:rsid w:val="00B8007F"/>
    <w:rsid w:val="00B81871"/>
    <w:rsid w:val="00B825DD"/>
    <w:rsid w:val="00B82E57"/>
    <w:rsid w:val="00B853F3"/>
    <w:rsid w:val="00B85A39"/>
    <w:rsid w:val="00B85DBC"/>
    <w:rsid w:val="00B9047D"/>
    <w:rsid w:val="00B9217F"/>
    <w:rsid w:val="00B92695"/>
    <w:rsid w:val="00B92D31"/>
    <w:rsid w:val="00B9314B"/>
    <w:rsid w:val="00B93A92"/>
    <w:rsid w:val="00B9689C"/>
    <w:rsid w:val="00B979B1"/>
    <w:rsid w:val="00BA1CA5"/>
    <w:rsid w:val="00BA31CD"/>
    <w:rsid w:val="00BA53EA"/>
    <w:rsid w:val="00BA570C"/>
    <w:rsid w:val="00BB0662"/>
    <w:rsid w:val="00BB2763"/>
    <w:rsid w:val="00BB3237"/>
    <w:rsid w:val="00BB3D66"/>
    <w:rsid w:val="00BB5F0C"/>
    <w:rsid w:val="00BC09C7"/>
    <w:rsid w:val="00BC15BD"/>
    <w:rsid w:val="00BC1820"/>
    <w:rsid w:val="00BC1D54"/>
    <w:rsid w:val="00BC332E"/>
    <w:rsid w:val="00BC3E88"/>
    <w:rsid w:val="00BC5DEE"/>
    <w:rsid w:val="00BC5EFD"/>
    <w:rsid w:val="00BC7411"/>
    <w:rsid w:val="00BC76FB"/>
    <w:rsid w:val="00BD11D8"/>
    <w:rsid w:val="00BD1667"/>
    <w:rsid w:val="00BD1B75"/>
    <w:rsid w:val="00BD35E7"/>
    <w:rsid w:val="00BD5E9F"/>
    <w:rsid w:val="00BD62B6"/>
    <w:rsid w:val="00BE0139"/>
    <w:rsid w:val="00BE1DFC"/>
    <w:rsid w:val="00BE30E1"/>
    <w:rsid w:val="00BF0247"/>
    <w:rsid w:val="00BF2123"/>
    <w:rsid w:val="00BF4227"/>
    <w:rsid w:val="00BF45DF"/>
    <w:rsid w:val="00BF554B"/>
    <w:rsid w:val="00BF63E0"/>
    <w:rsid w:val="00BF669F"/>
    <w:rsid w:val="00BF6772"/>
    <w:rsid w:val="00BF6ACA"/>
    <w:rsid w:val="00BF70C3"/>
    <w:rsid w:val="00C02460"/>
    <w:rsid w:val="00C0679B"/>
    <w:rsid w:val="00C1083F"/>
    <w:rsid w:val="00C10B99"/>
    <w:rsid w:val="00C13599"/>
    <w:rsid w:val="00C1631E"/>
    <w:rsid w:val="00C168E8"/>
    <w:rsid w:val="00C16DF0"/>
    <w:rsid w:val="00C20F22"/>
    <w:rsid w:val="00C2140B"/>
    <w:rsid w:val="00C228A9"/>
    <w:rsid w:val="00C22BD9"/>
    <w:rsid w:val="00C22F9E"/>
    <w:rsid w:val="00C25C23"/>
    <w:rsid w:val="00C308E9"/>
    <w:rsid w:val="00C31264"/>
    <w:rsid w:val="00C31327"/>
    <w:rsid w:val="00C36D9D"/>
    <w:rsid w:val="00C40DA8"/>
    <w:rsid w:val="00C43899"/>
    <w:rsid w:val="00C5004A"/>
    <w:rsid w:val="00C50D2A"/>
    <w:rsid w:val="00C52B62"/>
    <w:rsid w:val="00C532AB"/>
    <w:rsid w:val="00C549D6"/>
    <w:rsid w:val="00C5717E"/>
    <w:rsid w:val="00C57424"/>
    <w:rsid w:val="00C577B0"/>
    <w:rsid w:val="00C579D6"/>
    <w:rsid w:val="00C62050"/>
    <w:rsid w:val="00C67F1A"/>
    <w:rsid w:val="00C70640"/>
    <w:rsid w:val="00C73E2C"/>
    <w:rsid w:val="00C7444A"/>
    <w:rsid w:val="00C74A1A"/>
    <w:rsid w:val="00C76179"/>
    <w:rsid w:val="00C763F2"/>
    <w:rsid w:val="00C769F8"/>
    <w:rsid w:val="00C779B1"/>
    <w:rsid w:val="00C80D18"/>
    <w:rsid w:val="00C8120D"/>
    <w:rsid w:val="00C81A99"/>
    <w:rsid w:val="00C84BCF"/>
    <w:rsid w:val="00C85B49"/>
    <w:rsid w:val="00C87521"/>
    <w:rsid w:val="00C90B9F"/>
    <w:rsid w:val="00C9360F"/>
    <w:rsid w:val="00C95DA8"/>
    <w:rsid w:val="00CA476C"/>
    <w:rsid w:val="00CA4817"/>
    <w:rsid w:val="00CA4ECB"/>
    <w:rsid w:val="00CA5ACF"/>
    <w:rsid w:val="00CA7B0E"/>
    <w:rsid w:val="00CA7DAB"/>
    <w:rsid w:val="00CB0BA9"/>
    <w:rsid w:val="00CB2CFB"/>
    <w:rsid w:val="00CB3573"/>
    <w:rsid w:val="00CB399A"/>
    <w:rsid w:val="00CB453A"/>
    <w:rsid w:val="00CB58F8"/>
    <w:rsid w:val="00CC3955"/>
    <w:rsid w:val="00CC3B21"/>
    <w:rsid w:val="00CC5A34"/>
    <w:rsid w:val="00CC7A7A"/>
    <w:rsid w:val="00CD5974"/>
    <w:rsid w:val="00CD7132"/>
    <w:rsid w:val="00CE0D37"/>
    <w:rsid w:val="00CE0FF0"/>
    <w:rsid w:val="00CE14DF"/>
    <w:rsid w:val="00CE2F50"/>
    <w:rsid w:val="00CE5CC1"/>
    <w:rsid w:val="00CE5F93"/>
    <w:rsid w:val="00CE6000"/>
    <w:rsid w:val="00CF00D9"/>
    <w:rsid w:val="00CF04EB"/>
    <w:rsid w:val="00CF2E92"/>
    <w:rsid w:val="00CF3030"/>
    <w:rsid w:val="00CF7F5F"/>
    <w:rsid w:val="00D07C13"/>
    <w:rsid w:val="00D10C8B"/>
    <w:rsid w:val="00D143A6"/>
    <w:rsid w:val="00D15A42"/>
    <w:rsid w:val="00D15E07"/>
    <w:rsid w:val="00D1710E"/>
    <w:rsid w:val="00D201BC"/>
    <w:rsid w:val="00D23DF0"/>
    <w:rsid w:val="00D35624"/>
    <w:rsid w:val="00D408B1"/>
    <w:rsid w:val="00D413FE"/>
    <w:rsid w:val="00D41DE6"/>
    <w:rsid w:val="00D43361"/>
    <w:rsid w:val="00D4433C"/>
    <w:rsid w:val="00D44BC7"/>
    <w:rsid w:val="00D45AD8"/>
    <w:rsid w:val="00D464C0"/>
    <w:rsid w:val="00D46A5F"/>
    <w:rsid w:val="00D5197C"/>
    <w:rsid w:val="00D52D8C"/>
    <w:rsid w:val="00D53BD2"/>
    <w:rsid w:val="00D561D2"/>
    <w:rsid w:val="00D5627B"/>
    <w:rsid w:val="00D60106"/>
    <w:rsid w:val="00D61115"/>
    <w:rsid w:val="00D62D6B"/>
    <w:rsid w:val="00D631DF"/>
    <w:rsid w:val="00D632BE"/>
    <w:rsid w:val="00D64FFA"/>
    <w:rsid w:val="00D65493"/>
    <w:rsid w:val="00D71E3D"/>
    <w:rsid w:val="00D72D4C"/>
    <w:rsid w:val="00D747E4"/>
    <w:rsid w:val="00D75BFF"/>
    <w:rsid w:val="00D76435"/>
    <w:rsid w:val="00D766A1"/>
    <w:rsid w:val="00D80785"/>
    <w:rsid w:val="00D869F3"/>
    <w:rsid w:val="00D93A0A"/>
    <w:rsid w:val="00D942CB"/>
    <w:rsid w:val="00D94617"/>
    <w:rsid w:val="00D96972"/>
    <w:rsid w:val="00D96A3E"/>
    <w:rsid w:val="00DA2961"/>
    <w:rsid w:val="00DA2AC5"/>
    <w:rsid w:val="00DA3A26"/>
    <w:rsid w:val="00DA4BAE"/>
    <w:rsid w:val="00DA5D66"/>
    <w:rsid w:val="00DA5EA3"/>
    <w:rsid w:val="00DB2A32"/>
    <w:rsid w:val="00DB40A5"/>
    <w:rsid w:val="00DB4CDE"/>
    <w:rsid w:val="00DB4D57"/>
    <w:rsid w:val="00DB6831"/>
    <w:rsid w:val="00DB7FAA"/>
    <w:rsid w:val="00DC1B39"/>
    <w:rsid w:val="00DC2084"/>
    <w:rsid w:val="00DC43B5"/>
    <w:rsid w:val="00DC588F"/>
    <w:rsid w:val="00DC5A92"/>
    <w:rsid w:val="00DC5ACB"/>
    <w:rsid w:val="00DD63AE"/>
    <w:rsid w:val="00DD767E"/>
    <w:rsid w:val="00DE1A7A"/>
    <w:rsid w:val="00DE20D1"/>
    <w:rsid w:val="00DE682F"/>
    <w:rsid w:val="00DE749E"/>
    <w:rsid w:val="00DF00A8"/>
    <w:rsid w:val="00DF1EDD"/>
    <w:rsid w:val="00DF21A8"/>
    <w:rsid w:val="00DF6EE3"/>
    <w:rsid w:val="00DF702E"/>
    <w:rsid w:val="00E00D7A"/>
    <w:rsid w:val="00E01B14"/>
    <w:rsid w:val="00E04999"/>
    <w:rsid w:val="00E05450"/>
    <w:rsid w:val="00E125FB"/>
    <w:rsid w:val="00E13216"/>
    <w:rsid w:val="00E15403"/>
    <w:rsid w:val="00E173C7"/>
    <w:rsid w:val="00E221ED"/>
    <w:rsid w:val="00E226CE"/>
    <w:rsid w:val="00E23A29"/>
    <w:rsid w:val="00E25C3F"/>
    <w:rsid w:val="00E36162"/>
    <w:rsid w:val="00E452F6"/>
    <w:rsid w:val="00E50D0D"/>
    <w:rsid w:val="00E522F0"/>
    <w:rsid w:val="00E56E08"/>
    <w:rsid w:val="00E62424"/>
    <w:rsid w:val="00E62993"/>
    <w:rsid w:val="00E64277"/>
    <w:rsid w:val="00E65C25"/>
    <w:rsid w:val="00E67928"/>
    <w:rsid w:val="00E709AB"/>
    <w:rsid w:val="00E76E9C"/>
    <w:rsid w:val="00E8061F"/>
    <w:rsid w:val="00E8064D"/>
    <w:rsid w:val="00E82C5F"/>
    <w:rsid w:val="00E8350D"/>
    <w:rsid w:val="00E8420A"/>
    <w:rsid w:val="00E84B20"/>
    <w:rsid w:val="00E867CB"/>
    <w:rsid w:val="00E925DE"/>
    <w:rsid w:val="00E93295"/>
    <w:rsid w:val="00E953AE"/>
    <w:rsid w:val="00E95474"/>
    <w:rsid w:val="00E9586E"/>
    <w:rsid w:val="00E9591D"/>
    <w:rsid w:val="00E96C4A"/>
    <w:rsid w:val="00EA2D49"/>
    <w:rsid w:val="00EA3058"/>
    <w:rsid w:val="00EA4890"/>
    <w:rsid w:val="00EA6F74"/>
    <w:rsid w:val="00EA7091"/>
    <w:rsid w:val="00EA75ED"/>
    <w:rsid w:val="00EB707A"/>
    <w:rsid w:val="00EC3E8B"/>
    <w:rsid w:val="00EC6159"/>
    <w:rsid w:val="00EC6317"/>
    <w:rsid w:val="00ED02AE"/>
    <w:rsid w:val="00ED1A9B"/>
    <w:rsid w:val="00ED3430"/>
    <w:rsid w:val="00ED6303"/>
    <w:rsid w:val="00ED7881"/>
    <w:rsid w:val="00EE0BB4"/>
    <w:rsid w:val="00EE1526"/>
    <w:rsid w:val="00EE23B6"/>
    <w:rsid w:val="00EE573C"/>
    <w:rsid w:val="00EE64B1"/>
    <w:rsid w:val="00EE71E4"/>
    <w:rsid w:val="00EE7402"/>
    <w:rsid w:val="00EF03C2"/>
    <w:rsid w:val="00EF0935"/>
    <w:rsid w:val="00EF34FB"/>
    <w:rsid w:val="00EF3C14"/>
    <w:rsid w:val="00EF4012"/>
    <w:rsid w:val="00EF6D01"/>
    <w:rsid w:val="00EF7BBB"/>
    <w:rsid w:val="00F00E6D"/>
    <w:rsid w:val="00F01117"/>
    <w:rsid w:val="00F015FF"/>
    <w:rsid w:val="00F01B57"/>
    <w:rsid w:val="00F034F3"/>
    <w:rsid w:val="00F0780F"/>
    <w:rsid w:val="00F10B22"/>
    <w:rsid w:val="00F13850"/>
    <w:rsid w:val="00F14B5A"/>
    <w:rsid w:val="00F15251"/>
    <w:rsid w:val="00F1674E"/>
    <w:rsid w:val="00F16DC3"/>
    <w:rsid w:val="00F216E5"/>
    <w:rsid w:val="00F219A6"/>
    <w:rsid w:val="00F251C6"/>
    <w:rsid w:val="00F328AF"/>
    <w:rsid w:val="00F372FC"/>
    <w:rsid w:val="00F43A7F"/>
    <w:rsid w:val="00F476E3"/>
    <w:rsid w:val="00F504EE"/>
    <w:rsid w:val="00F50F4F"/>
    <w:rsid w:val="00F51FF1"/>
    <w:rsid w:val="00F52C04"/>
    <w:rsid w:val="00F53DDA"/>
    <w:rsid w:val="00F554F3"/>
    <w:rsid w:val="00F55834"/>
    <w:rsid w:val="00F55F0A"/>
    <w:rsid w:val="00F56AF2"/>
    <w:rsid w:val="00F60461"/>
    <w:rsid w:val="00F62897"/>
    <w:rsid w:val="00F63F7F"/>
    <w:rsid w:val="00F640E3"/>
    <w:rsid w:val="00F64241"/>
    <w:rsid w:val="00F646AB"/>
    <w:rsid w:val="00F656FC"/>
    <w:rsid w:val="00F672D6"/>
    <w:rsid w:val="00F7028D"/>
    <w:rsid w:val="00F70383"/>
    <w:rsid w:val="00F7044B"/>
    <w:rsid w:val="00F70602"/>
    <w:rsid w:val="00F707F1"/>
    <w:rsid w:val="00F74C1D"/>
    <w:rsid w:val="00F74CE1"/>
    <w:rsid w:val="00F758CD"/>
    <w:rsid w:val="00F80252"/>
    <w:rsid w:val="00F80614"/>
    <w:rsid w:val="00F84AA0"/>
    <w:rsid w:val="00F85BC4"/>
    <w:rsid w:val="00F90261"/>
    <w:rsid w:val="00FA0C58"/>
    <w:rsid w:val="00FA1EC0"/>
    <w:rsid w:val="00FA1F7E"/>
    <w:rsid w:val="00FA2CF3"/>
    <w:rsid w:val="00FA5D13"/>
    <w:rsid w:val="00FA7A0E"/>
    <w:rsid w:val="00FB0BEE"/>
    <w:rsid w:val="00FB188C"/>
    <w:rsid w:val="00FB2ADD"/>
    <w:rsid w:val="00FB2F86"/>
    <w:rsid w:val="00FB445F"/>
    <w:rsid w:val="00FB62F9"/>
    <w:rsid w:val="00FB630C"/>
    <w:rsid w:val="00FC1600"/>
    <w:rsid w:val="00FC1ADA"/>
    <w:rsid w:val="00FC244F"/>
    <w:rsid w:val="00FC3A4F"/>
    <w:rsid w:val="00FC5CBF"/>
    <w:rsid w:val="00FC78C0"/>
    <w:rsid w:val="00FC7CAA"/>
    <w:rsid w:val="00FD1AC4"/>
    <w:rsid w:val="00FD1E01"/>
    <w:rsid w:val="00FD2006"/>
    <w:rsid w:val="00FD41D8"/>
    <w:rsid w:val="00FD48EF"/>
    <w:rsid w:val="00FD61FC"/>
    <w:rsid w:val="00FD71F2"/>
    <w:rsid w:val="00FE1158"/>
    <w:rsid w:val="00FE551F"/>
    <w:rsid w:val="00FF15C4"/>
    <w:rsid w:val="00FF2866"/>
    <w:rsid w:val="00FF4ABC"/>
    <w:rsid w:val="00FF5CD5"/>
    <w:rsid w:val="00FF64DB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01C77-9D28-49F0-BE68-6B184E29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63043"/>
  </w:style>
  <w:style w:type="paragraph" w:styleId="a5">
    <w:name w:val="List Paragraph"/>
    <w:basedOn w:val="a"/>
    <w:uiPriority w:val="34"/>
    <w:qFormat/>
    <w:rsid w:val="001519B6"/>
    <w:pPr>
      <w:ind w:left="720"/>
      <w:contextualSpacing/>
    </w:pPr>
  </w:style>
  <w:style w:type="paragraph" w:styleId="a6">
    <w:name w:val="Body Text"/>
    <w:aliases w:val=" Знак4, Знак4 Знак Знак,Знак4,Знак4 Знак Знак"/>
    <w:basedOn w:val="a"/>
    <w:link w:val="a7"/>
    <w:rsid w:val="00AC1E4C"/>
    <w:pPr>
      <w:spacing w:after="120" w:line="264" w:lineRule="auto"/>
      <w:ind w:left="57" w:right="57"/>
      <w:jc w:val="both"/>
    </w:pPr>
    <w:rPr>
      <w:rFonts w:ascii="Arial" w:hAnsi="Arial"/>
      <w:sz w:val="20"/>
      <w:szCs w:val="20"/>
    </w:rPr>
  </w:style>
  <w:style w:type="character" w:customStyle="1" w:styleId="a7">
    <w:name w:val="Основной текст Знак"/>
    <w:aliases w:val=" Знак4 Знак, Знак4 Знак Знак Знак,Знак4 Знак,Знак4 Знак Знак Знак"/>
    <w:basedOn w:val="a0"/>
    <w:link w:val="a6"/>
    <w:rsid w:val="00AC1E4C"/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40D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0DA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651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E013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E0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E013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E01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7412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904605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kodeks://link/d?nd=901794520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73053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B5069-7C6D-4080-B270-794F51A5F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5375</TotalTime>
  <Pages>1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</dc:creator>
  <cp:keywords/>
  <dc:description/>
  <cp:lastModifiedBy>Konstantin Komariytsev</cp:lastModifiedBy>
  <cp:revision>536</cp:revision>
  <cp:lastPrinted>2025-10-10T06:11:00Z</cp:lastPrinted>
  <dcterms:created xsi:type="dcterms:W3CDTF">2019-05-29T04:19:00Z</dcterms:created>
  <dcterms:modified xsi:type="dcterms:W3CDTF">2025-10-20T11:53:00Z</dcterms:modified>
</cp:coreProperties>
</file>